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97" w:rsidRDefault="00E91073" w:rsidP="00662497">
      <w:pPr>
        <w:spacing w:after="0" w:line="240" w:lineRule="auto"/>
        <w:jc w:val="center"/>
        <w:rPr>
          <w:b/>
          <w:lang w:val="es-ES"/>
        </w:rPr>
      </w:pPr>
      <w:r>
        <w:rPr>
          <w:b/>
          <w:lang w:val="es-ES"/>
        </w:rPr>
        <w:t>UNIVERSIDAD TECNOLÓGICA DE PEREIRA</w:t>
      </w:r>
    </w:p>
    <w:p w:rsidR="00EC4657" w:rsidRPr="00662497" w:rsidRDefault="00391D60" w:rsidP="00662497">
      <w:pPr>
        <w:spacing w:after="0" w:line="240" w:lineRule="auto"/>
        <w:jc w:val="center"/>
        <w:rPr>
          <w:b/>
          <w:lang w:val="es-ES"/>
        </w:rPr>
      </w:pPr>
      <w:r>
        <w:rPr>
          <w:lang w:val="es-ES"/>
        </w:rPr>
        <w:t>LABORATORIO No. 4</w:t>
      </w:r>
    </w:p>
    <w:p w:rsidR="00EC4657" w:rsidRDefault="00662497" w:rsidP="00662497">
      <w:pPr>
        <w:spacing w:after="0" w:line="240" w:lineRule="auto"/>
        <w:ind w:left="3600"/>
        <w:rPr>
          <w:lang w:val="es-ES"/>
        </w:rPr>
      </w:pPr>
      <w:r>
        <w:rPr>
          <w:b/>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11334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pic:spPr>
                </pic:pic>
              </a:graphicData>
            </a:graphic>
            <wp14:sizeRelH relativeFrom="page">
              <wp14:pctWidth>0</wp14:pctWidth>
            </wp14:sizeRelH>
            <wp14:sizeRelV relativeFrom="page">
              <wp14:pctHeight>0</wp14:pctHeight>
            </wp14:sizeRelV>
          </wp:anchor>
        </w:drawing>
      </w:r>
      <w:r>
        <w:rPr>
          <w:lang w:val="es-ES"/>
        </w:rPr>
        <w:t xml:space="preserve">      </w:t>
      </w:r>
      <w:r w:rsidR="00EC4657">
        <w:rPr>
          <w:lang w:val="es-ES"/>
        </w:rPr>
        <w:t>QUÍMICA II</w:t>
      </w:r>
    </w:p>
    <w:p w:rsidR="00EC4657" w:rsidRDefault="00EC4657" w:rsidP="005269D6">
      <w:pPr>
        <w:spacing w:after="0" w:line="240" w:lineRule="auto"/>
        <w:jc w:val="center"/>
        <w:rPr>
          <w:b/>
          <w:lang w:val="es-ES"/>
        </w:rPr>
      </w:pPr>
      <w:r>
        <w:rPr>
          <w:b/>
          <w:lang w:val="es-ES"/>
        </w:rPr>
        <w:t>EL RELOJ DE YODO</w:t>
      </w:r>
    </w:p>
    <w:p w:rsidR="005269D6" w:rsidRDefault="005269D6" w:rsidP="00EC4657">
      <w:pPr>
        <w:spacing w:line="240" w:lineRule="auto"/>
        <w:jc w:val="both"/>
        <w:rPr>
          <w:b/>
          <w:lang w:val="es-ES"/>
        </w:rPr>
      </w:pPr>
    </w:p>
    <w:p w:rsidR="00CB5378" w:rsidRDefault="00CB5378" w:rsidP="00EC4657">
      <w:pPr>
        <w:spacing w:line="240" w:lineRule="auto"/>
        <w:jc w:val="both"/>
        <w:rPr>
          <w:b/>
          <w:lang w:val="es-ES"/>
        </w:rPr>
      </w:pPr>
    </w:p>
    <w:p w:rsidR="00EC4657" w:rsidRDefault="00EC4657" w:rsidP="00EC4657">
      <w:pPr>
        <w:spacing w:line="240" w:lineRule="auto"/>
        <w:jc w:val="both"/>
        <w:rPr>
          <w:b/>
          <w:lang w:val="es-ES"/>
        </w:rPr>
      </w:pPr>
      <w:r>
        <w:rPr>
          <w:b/>
          <w:lang w:val="es-ES"/>
        </w:rPr>
        <w:t>OBJETIVO</w:t>
      </w:r>
    </w:p>
    <w:p w:rsidR="00EC4657" w:rsidRDefault="00EC4657" w:rsidP="00EC4657">
      <w:pPr>
        <w:spacing w:line="240" w:lineRule="auto"/>
        <w:jc w:val="both"/>
        <w:rPr>
          <w:lang w:val="es-ES"/>
        </w:rPr>
      </w:pPr>
      <w:r>
        <w:rPr>
          <w:lang w:val="es-ES"/>
        </w:rPr>
        <w:t>Estudiar experimentalmente factores que controlan la velocidad de una reacción química específica.</w:t>
      </w:r>
    </w:p>
    <w:p w:rsidR="00EC4657" w:rsidRDefault="00EC4657" w:rsidP="00EC4657">
      <w:pPr>
        <w:spacing w:line="240" w:lineRule="auto"/>
        <w:jc w:val="both"/>
        <w:rPr>
          <w:b/>
          <w:lang w:val="es-ES"/>
        </w:rPr>
      </w:pPr>
      <w:r>
        <w:rPr>
          <w:b/>
          <w:lang w:val="es-ES"/>
        </w:rPr>
        <w:t>TEORÍA</w:t>
      </w:r>
    </w:p>
    <w:p w:rsidR="00EC4657" w:rsidRDefault="00EC4657" w:rsidP="00EC4657">
      <w:pPr>
        <w:spacing w:line="240" w:lineRule="auto"/>
        <w:jc w:val="both"/>
        <w:rPr>
          <w:lang w:val="es-ES"/>
        </w:rPr>
      </w:pPr>
      <w:r>
        <w:rPr>
          <w:lang w:val="es-ES"/>
        </w:rPr>
        <w:t>En la presente práctica</w:t>
      </w:r>
      <w:r w:rsidR="004A58A1">
        <w:rPr>
          <w:lang w:val="es-ES"/>
        </w:rPr>
        <w:t xml:space="preserve"> estudiaremos el efecto de la concentración y la temperatura sobre la velocidad de una reacción química en la que toman parte el </w:t>
      </w:r>
      <w:proofErr w:type="spellStart"/>
      <w:r w:rsidR="004A58A1">
        <w:rPr>
          <w:lang w:val="es-ES"/>
        </w:rPr>
        <w:t>ión</w:t>
      </w:r>
      <w:proofErr w:type="spellEnd"/>
      <w:r w:rsidR="004A58A1">
        <w:rPr>
          <w:lang w:val="es-ES"/>
        </w:rPr>
        <w:t xml:space="preserve"> yodato, </w:t>
      </w:r>
      <w:r w:rsidR="004A58A1">
        <w:rPr>
          <w:b/>
          <w:i/>
          <w:lang w:val="es-ES"/>
        </w:rPr>
        <w:t>IO</w:t>
      </w:r>
      <w:r w:rsidR="004A58A1">
        <w:rPr>
          <w:b/>
          <w:i/>
          <w:vertAlign w:val="subscript"/>
          <w:lang w:val="es-ES"/>
        </w:rPr>
        <w:t>3</w:t>
      </w:r>
      <w:r w:rsidR="004A58A1">
        <w:rPr>
          <w:b/>
          <w:i/>
          <w:vertAlign w:val="superscript"/>
          <w:lang w:val="es-ES"/>
        </w:rPr>
        <w:t>-</w:t>
      </w:r>
      <w:r w:rsidR="004A58A1">
        <w:rPr>
          <w:lang w:val="es-ES"/>
        </w:rPr>
        <w:t xml:space="preserve"> y el </w:t>
      </w:r>
      <w:proofErr w:type="spellStart"/>
      <w:r w:rsidR="004A58A1">
        <w:rPr>
          <w:lang w:val="es-ES"/>
        </w:rPr>
        <w:t>ión</w:t>
      </w:r>
      <w:proofErr w:type="spellEnd"/>
      <w:r w:rsidR="004A58A1">
        <w:rPr>
          <w:lang w:val="es-ES"/>
        </w:rPr>
        <w:t xml:space="preserve"> bisulfito, </w:t>
      </w:r>
      <w:r w:rsidR="004A58A1">
        <w:rPr>
          <w:b/>
          <w:i/>
          <w:lang w:val="es-ES"/>
        </w:rPr>
        <w:t>HSO</w:t>
      </w:r>
      <w:r w:rsidR="004A58A1">
        <w:rPr>
          <w:b/>
          <w:i/>
          <w:vertAlign w:val="subscript"/>
          <w:lang w:val="es-ES"/>
        </w:rPr>
        <w:t>3</w:t>
      </w:r>
      <w:r w:rsidR="004A58A1">
        <w:rPr>
          <w:b/>
          <w:i/>
          <w:vertAlign w:val="superscript"/>
          <w:lang w:val="es-ES"/>
        </w:rPr>
        <w:t>-</w:t>
      </w:r>
      <w:r w:rsidR="004A58A1">
        <w:rPr>
          <w:lang w:val="es-ES"/>
        </w:rPr>
        <w:t xml:space="preserve"> en medio acuoso ácido. La reacción se lleva a cabo en las siguientes etapas:</w:t>
      </w:r>
    </w:p>
    <w:p w:rsidR="004A58A1" w:rsidRDefault="004A58A1" w:rsidP="00EC4657">
      <w:pPr>
        <w:spacing w:line="240" w:lineRule="auto"/>
        <w:jc w:val="both"/>
        <w:rPr>
          <w:lang w:val="es-ES"/>
        </w:rPr>
      </w:pPr>
      <w:r>
        <w:rPr>
          <w:lang w:val="es-ES"/>
        </w:rPr>
        <w:t>Primera etapa</w:t>
      </w:r>
      <w:proofErr w:type="gramStart"/>
      <w:r>
        <w:rPr>
          <w:lang w:val="es-ES"/>
        </w:rPr>
        <w:t>:  el</w:t>
      </w:r>
      <w:proofErr w:type="gramEnd"/>
      <w:r>
        <w:rPr>
          <w:lang w:val="es-ES"/>
        </w:rPr>
        <w:t xml:space="preserve"> yodato en presencia del bisulfito se reduce lentamente a yoduro:</w:t>
      </w:r>
    </w:p>
    <w:p w:rsidR="004A58A1" w:rsidRDefault="004A58A1" w:rsidP="00EC4657">
      <w:pPr>
        <w:spacing w:line="240" w:lineRule="auto"/>
        <w:jc w:val="both"/>
        <w:rPr>
          <w:lang w:val="es-ES"/>
        </w:rPr>
      </w:pPr>
      <w:r>
        <w:rPr>
          <w:lang w:val="es-ES"/>
        </w:rPr>
        <w:tab/>
      </w:r>
      <w:r>
        <w:rPr>
          <w:lang w:val="es-ES"/>
        </w:rPr>
        <w:tab/>
      </w:r>
      <w:r>
        <w:rPr>
          <w:b/>
          <w:lang w:val="es-ES"/>
        </w:rPr>
        <w:t>IO</w:t>
      </w:r>
      <w:r>
        <w:rPr>
          <w:b/>
          <w:vertAlign w:val="subscript"/>
          <w:lang w:val="es-ES"/>
        </w:rPr>
        <w:t>3</w:t>
      </w:r>
      <w:r>
        <w:rPr>
          <w:b/>
          <w:vertAlign w:val="superscript"/>
          <w:lang w:val="es-ES"/>
        </w:rPr>
        <w:t>-</w:t>
      </w:r>
      <w:r>
        <w:rPr>
          <w:b/>
          <w:lang w:val="es-ES"/>
        </w:rPr>
        <w:t xml:space="preserve"> + 3HSO</w:t>
      </w:r>
      <w:r>
        <w:rPr>
          <w:b/>
          <w:vertAlign w:val="subscript"/>
          <w:lang w:val="es-ES"/>
        </w:rPr>
        <w:t>3</w:t>
      </w:r>
      <w:r>
        <w:rPr>
          <w:b/>
          <w:vertAlign w:val="superscript"/>
          <w:lang w:val="es-ES"/>
        </w:rPr>
        <w:t>-</w:t>
      </w:r>
      <w:r>
        <w:rPr>
          <w:b/>
          <w:lang w:val="es-ES"/>
        </w:rPr>
        <w:t xml:space="preserve">  </w:t>
      </w:r>
      <w:r w:rsidR="00391D60">
        <w:rPr>
          <w:b/>
          <w:lang w:val="es-ES"/>
        </w:rPr>
        <w:t>→</w:t>
      </w:r>
      <w:r>
        <w:rPr>
          <w:b/>
          <w:lang w:val="es-ES"/>
        </w:rPr>
        <w:t xml:space="preserve">   I</w:t>
      </w:r>
      <w:r>
        <w:rPr>
          <w:b/>
          <w:vertAlign w:val="superscript"/>
          <w:lang w:val="es-ES"/>
        </w:rPr>
        <w:t>-</w:t>
      </w:r>
      <w:r>
        <w:rPr>
          <w:b/>
          <w:lang w:val="es-ES"/>
        </w:rPr>
        <w:t xml:space="preserve"> + 3HSO</w:t>
      </w:r>
      <w:r>
        <w:rPr>
          <w:b/>
          <w:vertAlign w:val="subscript"/>
          <w:lang w:val="es-ES"/>
        </w:rPr>
        <w:t>4</w:t>
      </w:r>
      <w:r>
        <w:rPr>
          <w:b/>
          <w:vertAlign w:val="superscript"/>
          <w:lang w:val="es-ES"/>
        </w:rPr>
        <w:t>-</w:t>
      </w:r>
    </w:p>
    <w:p w:rsidR="004A58A1" w:rsidRDefault="004A58A1" w:rsidP="00EC4657">
      <w:pPr>
        <w:spacing w:line="240" w:lineRule="auto"/>
        <w:jc w:val="both"/>
        <w:rPr>
          <w:lang w:val="es-ES"/>
        </w:rPr>
      </w:pPr>
      <w:r>
        <w:rPr>
          <w:lang w:val="es-ES"/>
        </w:rPr>
        <w:t>Segunda etapa</w:t>
      </w:r>
      <w:proofErr w:type="gramStart"/>
      <w:r>
        <w:rPr>
          <w:lang w:val="es-ES"/>
        </w:rPr>
        <w:t>:  el</w:t>
      </w:r>
      <w:proofErr w:type="gramEnd"/>
      <w:r>
        <w:rPr>
          <w:lang w:val="es-ES"/>
        </w:rPr>
        <w:t xml:space="preserve"> yodato reacciona lentamente con el yoduro para formar yodo:</w:t>
      </w:r>
    </w:p>
    <w:p w:rsidR="004A58A1" w:rsidRDefault="004A58A1" w:rsidP="00EC4657">
      <w:pPr>
        <w:spacing w:line="240" w:lineRule="auto"/>
        <w:jc w:val="both"/>
        <w:rPr>
          <w:b/>
          <w:lang w:val="es-ES"/>
        </w:rPr>
      </w:pPr>
      <w:r>
        <w:rPr>
          <w:lang w:val="es-ES"/>
        </w:rPr>
        <w:tab/>
      </w:r>
      <w:r>
        <w:rPr>
          <w:lang w:val="es-ES"/>
        </w:rPr>
        <w:tab/>
      </w:r>
      <w:r>
        <w:rPr>
          <w:b/>
          <w:lang w:val="es-ES"/>
        </w:rPr>
        <w:t>5I</w:t>
      </w:r>
      <w:r>
        <w:rPr>
          <w:b/>
          <w:vertAlign w:val="superscript"/>
          <w:lang w:val="es-ES"/>
        </w:rPr>
        <w:t>-</w:t>
      </w:r>
      <w:r>
        <w:rPr>
          <w:b/>
          <w:lang w:val="es-ES"/>
        </w:rPr>
        <w:t xml:space="preserve"> + 6H</w:t>
      </w:r>
      <w:r>
        <w:rPr>
          <w:b/>
          <w:vertAlign w:val="superscript"/>
          <w:lang w:val="es-ES"/>
        </w:rPr>
        <w:t>+</w:t>
      </w:r>
      <w:r>
        <w:rPr>
          <w:b/>
          <w:lang w:val="es-ES"/>
        </w:rPr>
        <w:t xml:space="preserve"> + IO</w:t>
      </w:r>
      <w:r>
        <w:rPr>
          <w:b/>
          <w:vertAlign w:val="subscript"/>
          <w:lang w:val="es-ES"/>
        </w:rPr>
        <w:t>3</w:t>
      </w:r>
      <w:r>
        <w:rPr>
          <w:b/>
          <w:vertAlign w:val="superscript"/>
          <w:lang w:val="es-ES"/>
        </w:rPr>
        <w:t>-</w:t>
      </w:r>
      <w:r>
        <w:rPr>
          <w:b/>
          <w:lang w:val="es-ES"/>
        </w:rPr>
        <w:t xml:space="preserve">   </w:t>
      </w:r>
      <w:r w:rsidR="00391D60">
        <w:rPr>
          <w:b/>
          <w:lang w:val="es-ES"/>
        </w:rPr>
        <w:t>→</w:t>
      </w:r>
      <w:r>
        <w:rPr>
          <w:b/>
          <w:lang w:val="es-ES"/>
        </w:rPr>
        <w:t xml:space="preserve">   3I</w:t>
      </w:r>
      <w:r>
        <w:rPr>
          <w:b/>
          <w:vertAlign w:val="subscript"/>
          <w:lang w:val="es-ES"/>
        </w:rPr>
        <w:t>2</w:t>
      </w:r>
      <w:r>
        <w:rPr>
          <w:b/>
          <w:lang w:val="es-ES"/>
        </w:rPr>
        <w:t xml:space="preserve"> + 3H</w:t>
      </w:r>
      <w:r>
        <w:rPr>
          <w:b/>
          <w:vertAlign w:val="subscript"/>
          <w:lang w:val="es-ES"/>
        </w:rPr>
        <w:t>2</w:t>
      </w:r>
      <w:r>
        <w:rPr>
          <w:b/>
          <w:lang w:val="es-ES"/>
        </w:rPr>
        <w:t>O</w:t>
      </w:r>
    </w:p>
    <w:p w:rsidR="004A58A1" w:rsidRDefault="00DC5D12" w:rsidP="00EC4657">
      <w:pPr>
        <w:spacing w:line="240" w:lineRule="auto"/>
        <w:jc w:val="both"/>
        <w:rPr>
          <w:lang w:val="es-ES"/>
        </w:rPr>
      </w:pPr>
      <w:r>
        <w:rPr>
          <w:lang w:val="es-ES"/>
        </w:rPr>
        <w:t>Tercera etapa</w:t>
      </w:r>
      <w:proofErr w:type="gramStart"/>
      <w:r>
        <w:rPr>
          <w:lang w:val="es-ES"/>
        </w:rPr>
        <w:t>:  el</w:t>
      </w:r>
      <w:proofErr w:type="gramEnd"/>
      <w:r>
        <w:rPr>
          <w:lang w:val="es-ES"/>
        </w:rPr>
        <w:t xml:space="preserve"> yodo liberado se reduce rápidamente por el bisulfito:</w:t>
      </w:r>
    </w:p>
    <w:p w:rsidR="00DC5D12" w:rsidRPr="00391D60" w:rsidRDefault="00DC5D12" w:rsidP="00EC4657">
      <w:pPr>
        <w:spacing w:line="240" w:lineRule="auto"/>
        <w:jc w:val="both"/>
        <w:rPr>
          <w:b/>
          <w:lang w:val="en-US"/>
        </w:rPr>
      </w:pPr>
      <w:r>
        <w:rPr>
          <w:lang w:val="es-ES"/>
        </w:rPr>
        <w:tab/>
      </w:r>
      <w:r>
        <w:rPr>
          <w:lang w:val="es-ES"/>
        </w:rPr>
        <w:tab/>
      </w:r>
      <w:r w:rsidRPr="00391D60">
        <w:rPr>
          <w:b/>
          <w:lang w:val="en-US"/>
        </w:rPr>
        <w:t>I</w:t>
      </w:r>
      <w:r w:rsidRPr="00391D60">
        <w:rPr>
          <w:b/>
          <w:vertAlign w:val="subscript"/>
          <w:lang w:val="en-US"/>
        </w:rPr>
        <w:t>2</w:t>
      </w:r>
      <w:r w:rsidRPr="00391D60">
        <w:rPr>
          <w:b/>
          <w:lang w:val="en-US"/>
        </w:rPr>
        <w:t xml:space="preserve"> + HSO</w:t>
      </w:r>
      <w:r w:rsidRPr="00391D60">
        <w:rPr>
          <w:b/>
          <w:vertAlign w:val="subscript"/>
          <w:lang w:val="en-US"/>
        </w:rPr>
        <w:t>3</w:t>
      </w:r>
      <w:r w:rsidRPr="00391D60">
        <w:rPr>
          <w:b/>
          <w:vertAlign w:val="superscript"/>
          <w:lang w:val="en-US"/>
        </w:rPr>
        <w:t>-</w:t>
      </w:r>
      <w:r w:rsidRPr="00391D60">
        <w:rPr>
          <w:b/>
          <w:lang w:val="en-US"/>
        </w:rPr>
        <w:t xml:space="preserve"> + H</w:t>
      </w:r>
      <w:r w:rsidRPr="00391D60">
        <w:rPr>
          <w:b/>
          <w:vertAlign w:val="subscript"/>
          <w:lang w:val="en-US"/>
        </w:rPr>
        <w:t>2</w:t>
      </w:r>
      <w:r w:rsidRPr="00391D60">
        <w:rPr>
          <w:b/>
          <w:lang w:val="en-US"/>
        </w:rPr>
        <w:t xml:space="preserve">O </w:t>
      </w:r>
      <w:r w:rsidR="00391D60">
        <w:rPr>
          <w:b/>
          <w:lang w:val="en-US"/>
        </w:rPr>
        <w:t xml:space="preserve">  </w:t>
      </w:r>
      <w:proofErr w:type="gramStart"/>
      <w:r w:rsidR="00391D60">
        <w:rPr>
          <w:b/>
          <w:lang w:val="en-US"/>
        </w:rPr>
        <w:t>→</w:t>
      </w:r>
      <w:r w:rsidRPr="00391D60">
        <w:rPr>
          <w:b/>
          <w:lang w:val="en-US"/>
        </w:rPr>
        <w:t xml:space="preserve">  2I</w:t>
      </w:r>
      <w:proofErr w:type="gramEnd"/>
      <w:r w:rsidRPr="00391D60">
        <w:rPr>
          <w:b/>
          <w:vertAlign w:val="superscript"/>
          <w:lang w:val="en-US"/>
        </w:rPr>
        <w:t>-</w:t>
      </w:r>
      <w:r w:rsidRPr="00391D60">
        <w:rPr>
          <w:b/>
          <w:lang w:val="en-US"/>
        </w:rPr>
        <w:t xml:space="preserve"> + SO</w:t>
      </w:r>
      <w:r w:rsidRPr="00391D60">
        <w:rPr>
          <w:b/>
          <w:vertAlign w:val="subscript"/>
          <w:lang w:val="en-US"/>
        </w:rPr>
        <w:t>4</w:t>
      </w:r>
      <w:r w:rsidRPr="00391D60">
        <w:rPr>
          <w:b/>
          <w:vertAlign w:val="superscript"/>
          <w:lang w:val="en-US"/>
        </w:rPr>
        <w:t>2-</w:t>
      </w:r>
      <w:r w:rsidRPr="00391D60">
        <w:rPr>
          <w:b/>
          <w:lang w:val="en-US"/>
        </w:rPr>
        <w:t xml:space="preserve"> + 3H</w:t>
      </w:r>
      <w:r w:rsidRPr="00391D60">
        <w:rPr>
          <w:b/>
          <w:vertAlign w:val="superscript"/>
          <w:lang w:val="en-US"/>
        </w:rPr>
        <w:t>+</w:t>
      </w:r>
    </w:p>
    <w:p w:rsidR="00DC5D12" w:rsidRDefault="00DC5D12" w:rsidP="00DC5D12">
      <w:pPr>
        <w:spacing w:line="240" w:lineRule="auto"/>
        <w:ind w:left="1440"/>
        <w:jc w:val="both"/>
        <w:rPr>
          <w:lang w:val="es-ES"/>
        </w:rPr>
      </w:pPr>
      <w:r w:rsidRPr="00DC5D12">
        <w:rPr>
          <w:lang w:val="es-ES"/>
        </w:rPr>
        <w:t>Esta última reacción es tan r</w:t>
      </w:r>
      <w:r>
        <w:rPr>
          <w:lang w:val="es-ES"/>
        </w:rPr>
        <w:t>ápida que el yodo no aparece sino hasta que todo el bisulfito ha sido oxidado.</w:t>
      </w:r>
    </w:p>
    <w:p w:rsidR="00DC5D12" w:rsidRDefault="00300AE7" w:rsidP="00D74583">
      <w:pPr>
        <w:spacing w:after="0" w:line="240" w:lineRule="auto"/>
        <w:jc w:val="both"/>
        <w:rPr>
          <w:b/>
          <w:lang w:val="es-ES"/>
        </w:rPr>
      </w:pPr>
      <w:r>
        <w:rPr>
          <w:lang w:val="es-ES"/>
        </w:rPr>
        <w:t>Cuarta etapa:</w:t>
      </w:r>
      <w:r>
        <w:rPr>
          <w:lang w:val="es-ES"/>
        </w:rPr>
        <w:tab/>
      </w:r>
      <w:r>
        <w:rPr>
          <w:b/>
          <w:lang w:val="es-ES"/>
        </w:rPr>
        <w:t>XI</w:t>
      </w:r>
      <w:r>
        <w:rPr>
          <w:b/>
          <w:vertAlign w:val="subscript"/>
          <w:lang w:val="es-ES"/>
        </w:rPr>
        <w:t>2</w:t>
      </w:r>
      <w:r>
        <w:rPr>
          <w:b/>
          <w:lang w:val="es-ES"/>
        </w:rPr>
        <w:t xml:space="preserve"> + YI</w:t>
      </w:r>
      <w:r>
        <w:rPr>
          <w:b/>
          <w:vertAlign w:val="superscript"/>
          <w:lang w:val="es-ES"/>
        </w:rPr>
        <w:t>-</w:t>
      </w:r>
      <w:r>
        <w:rPr>
          <w:b/>
          <w:lang w:val="es-ES"/>
        </w:rPr>
        <w:t xml:space="preserve"> + almidón  </w:t>
      </w:r>
      <w:r w:rsidR="00391D60">
        <w:rPr>
          <w:b/>
          <w:lang w:val="es-ES"/>
        </w:rPr>
        <w:t>→</w:t>
      </w:r>
      <w:r>
        <w:rPr>
          <w:b/>
          <w:lang w:val="es-ES"/>
        </w:rPr>
        <w:t xml:space="preserve">   complejo yodo-almidón</w:t>
      </w:r>
    </w:p>
    <w:p w:rsidR="00300AE7" w:rsidRDefault="00300AE7" w:rsidP="00D74583">
      <w:pPr>
        <w:spacing w:after="0" w:line="240" w:lineRule="auto"/>
        <w:jc w:val="both"/>
        <w:rPr>
          <w:lang w:val="es-ES"/>
        </w:rPr>
      </w:pPr>
      <w:r>
        <w:rPr>
          <w:b/>
          <w:lang w:val="es-ES"/>
        </w:rPr>
        <w:tab/>
      </w:r>
      <w:r>
        <w:rPr>
          <w:b/>
          <w:lang w:val="es-ES"/>
        </w:rPr>
        <w:tab/>
      </w:r>
      <w:r>
        <w:rPr>
          <w:b/>
          <w:lang w:val="es-ES"/>
        </w:rPr>
        <w:tab/>
      </w:r>
      <w:r>
        <w:rPr>
          <w:b/>
          <w:lang w:val="es-ES"/>
        </w:rPr>
        <w:tab/>
      </w:r>
      <w:r>
        <w:rPr>
          <w:b/>
          <w:lang w:val="es-ES"/>
        </w:rPr>
        <w:tab/>
      </w:r>
      <w:r>
        <w:rPr>
          <w:b/>
          <w:lang w:val="es-ES"/>
        </w:rPr>
        <w:tab/>
      </w:r>
      <w:r>
        <w:rPr>
          <w:lang w:val="es-ES"/>
        </w:rPr>
        <w:t>(</w:t>
      </w:r>
      <w:proofErr w:type="gramStart"/>
      <w:r>
        <w:rPr>
          <w:lang w:val="es-ES"/>
        </w:rPr>
        <w:t>negro</w:t>
      </w:r>
      <w:proofErr w:type="gramEnd"/>
      <w:r>
        <w:rPr>
          <w:lang w:val="es-ES"/>
        </w:rPr>
        <w:t>)</w:t>
      </w:r>
    </w:p>
    <w:p w:rsidR="00300AE7" w:rsidRDefault="00300AE7" w:rsidP="00DC5D12">
      <w:pPr>
        <w:spacing w:line="240" w:lineRule="auto"/>
        <w:jc w:val="both"/>
        <w:rPr>
          <w:lang w:val="es-ES"/>
        </w:rPr>
      </w:pPr>
    </w:p>
    <w:p w:rsidR="00300AE7" w:rsidRDefault="00B8555C" w:rsidP="00DC5D12">
      <w:pPr>
        <w:spacing w:line="240" w:lineRule="auto"/>
        <w:jc w:val="both"/>
        <w:rPr>
          <w:lang w:val="es-ES"/>
        </w:rPr>
      </w:pPr>
      <w:r>
        <w:rPr>
          <w:lang w:val="es-ES"/>
        </w:rPr>
        <w:t xml:space="preserve">Se dispone en la práctica de dos soluciones acuosas: una de yodato de potasio, </w:t>
      </w:r>
      <w:r>
        <w:rPr>
          <w:i/>
          <w:lang w:val="es-ES"/>
        </w:rPr>
        <w:t>KIO</w:t>
      </w:r>
      <w:r>
        <w:rPr>
          <w:i/>
          <w:vertAlign w:val="subscript"/>
          <w:lang w:val="es-ES"/>
        </w:rPr>
        <w:t>3</w:t>
      </w:r>
      <w:r>
        <w:rPr>
          <w:lang w:val="es-ES"/>
        </w:rPr>
        <w:t xml:space="preserve"> y la otra de bisulfito de sodio, </w:t>
      </w:r>
      <w:r>
        <w:rPr>
          <w:i/>
          <w:lang w:val="es-ES"/>
        </w:rPr>
        <w:t>NaHSO</w:t>
      </w:r>
      <w:r>
        <w:rPr>
          <w:i/>
          <w:vertAlign w:val="subscript"/>
          <w:lang w:val="es-ES"/>
        </w:rPr>
        <w:t>3</w:t>
      </w:r>
      <w:r>
        <w:rPr>
          <w:lang w:val="es-ES"/>
        </w:rPr>
        <w:t xml:space="preserve">, las cuales se mezclan entre sí cuando se quiere efectuar la reacción. Así mismo la disolución acuosa de </w:t>
      </w:r>
      <w:r>
        <w:rPr>
          <w:i/>
          <w:lang w:val="es-ES"/>
        </w:rPr>
        <w:t>NaHSO</w:t>
      </w:r>
      <w:r>
        <w:rPr>
          <w:i/>
          <w:vertAlign w:val="subscript"/>
          <w:lang w:val="es-ES"/>
        </w:rPr>
        <w:t>3</w:t>
      </w:r>
      <w:r>
        <w:rPr>
          <w:lang w:val="es-ES"/>
        </w:rPr>
        <w:t xml:space="preserve"> contiene almidón soluble. El almidón tiene la propiedad de formar con el yodo molecular una sustancia intensamente azul, casi negra, que indica que en la reacción se ha producido yodo molecular.</w:t>
      </w:r>
    </w:p>
    <w:p w:rsidR="00B8555C" w:rsidRDefault="00B8555C" w:rsidP="00DC5D12">
      <w:pPr>
        <w:spacing w:line="240" w:lineRule="auto"/>
        <w:jc w:val="both"/>
        <w:rPr>
          <w:lang w:val="es-ES"/>
        </w:rPr>
      </w:pPr>
      <w:r>
        <w:rPr>
          <w:lang w:val="es-ES"/>
        </w:rPr>
        <w:t xml:space="preserve">Tal como se va a efectuar la reacción entre el </w:t>
      </w:r>
      <w:proofErr w:type="spellStart"/>
      <w:r>
        <w:rPr>
          <w:lang w:val="es-ES"/>
        </w:rPr>
        <w:t>ión</w:t>
      </w:r>
      <w:proofErr w:type="spellEnd"/>
      <w:r>
        <w:rPr>
          <w:lang w:val="es-ES"/>
        </w:rPr>
        <w:t xml:space="preserve"> </w:t>
      </w:r>
      <w:r>
        <w:rPr>
          <w:i/>
          <w:lang w:val="es-ES"/>
        </w:rPr>
        <w:t>IO</w:t>
      </w:r>
      <w:r>
        <w:rPr>
          <w:i/>
          <w:vertAlign w:val="subscript"/>
          <w:lang w:val="es-ES"/>
        </w:rPr>
        <w:t>3</w:t>
      </w:r>
      <w:r>
        <w:rPr>
          <w:i/>
          <w:vertAlign w:val="superscript"/>
          <w:lang w:val="es-ES"/>
        </w:rPr>
        <w:t>-</w:t>
      </w:r>
      <w:r>
        <w:rPr>
          <w:i/>
          <w:lang w:val="es-ES"/>
        </w:rPr>
        <w:t xml:space="preserve"> </w:t>
      </w:r>
      <w:r>
        <w:rPr>
          <w:lang w:val="es-ES"/>
        </w:rPr>
        <w:t xml:space="preserve">y el </w:t>
      </w:r>
      <w:proofErr w:type="spellStart"/>
      <w:r>
        <w:rPr>
          <w:lang w:val="es-ES"/>
        </w:rPr>
        <w:t>ión</w:t>
      </w:r>
      <w:proofErr w:type="spellEnd"/>
      <w:r>
        <w:rPr>
          <w:lang w:val="es-ES"/>
        </w:rPr>
        <w:t xml:space="preserve"> bisulfito </w:t>
      </w:r>
      <w:r>
        <w:rPr>
          <w:i/>
          <w:lang w:val="es-ES"/>
        </w:rPr>
        <w:t>HSO</w:t>
      </w:r>
      <w:r>
        <w:rPr>
          <w:i/>
          <w:vertAlign w:val="subscript"/>
          <w:lang w:val="es-ES"/>
        </w:rPr>
        <w:t>3</w:t>
      </w:r>
      <w:r>
        <w:rPr>
          <w:i/>
          <w:vertAlign w:val="superscript"/>
          <w:lang w:val="es-ES"/>
        </w:rPr>
        <w:t xml:space="preserve">- </w:t>
      </w:r>
      <w:r>
        <w:rPr>
          <w:lang w:val="es-ES"/>
        </w:rPr>
        <w:t xml:space="preserve">es necesario tener siempre un exceso del </w:t>
      </w:r>
      <w:proofErr w:type="spellStart"/>
      <w:r>
        <w:rPr>
          <w:lang w:val="es-ES"/>
        </w:rPr>
        <w:t>ión</w:t>
      </w:r>
      <w:proofErr w:type="spellEnd"/>
      <w:r>
        <w:rPr>
          <w:lang w:val="es-ES"/>
        </w:rPr>
        <w:t xml:space="preserve"> </w:t>
      </w:r>
      <w:r>
        <w:rPr>
          <w:i/>
          <w:lang w:val="es-ES"/>
        </w:rPr>
        <w:t>IO</w:t>
      </w:r>
      <w:r>
        <w:rPr>
          <w:i/>
          <w:vertAlign w:val="subscript"/>
          <w:lang w:val="es-ES"/>
        </w:rPr>
        <w:t>3</w:t>
      </w:r>
      <w:r>
        <w:rPr>
          <w:i/>
          <w:vertAlign w:val="superscript"/>
          <w:lang w:val="es-ES"/>
        </w:rPr>
        <w:t>-</w:t>
      </w:r>
      <w:r>
        <w:rPr>
          <w:i/>
          <w:lang w:val="es-ES"/>
        </w:rPr>
        <w:t xml:space="preserve">; </w:t>
      </w:r>
      <w:r>
        <w:rPr>
          <w:lang w:val="es-ES"/>
        </w:rPr>
        <w:t xml:space="preserve">de tal forma, que en todas las reacciones se gasta todo el </w:t>
      </w:r>
      <w:r>
        <w:rPr>
          <w:i/>
          <w:lang w:val="es-ES"/>
        </w:rPr>
        <w:t>HSO</w:t>
      </w:r>
      <w:r>
        <w:rPr>
          <w:i/>
          <w:vertAlign w:val="subscript"/>
          <w:lang w:val="es-ES"/>
        </w:rPr>
        <w:t>3</w:t>
      </w:r>
      <w:r>
        <w:rPr>
          <w:i/>
          <w:vertAlign w:val="superscript"/>
          <w:lang w:val="es-ES"/>
        </w:rPr>
        <w:t>-</w:t>
      </w:r>
      <w:r>
        <w:rPr>
          <w:i/>
          <w:lang w:val="es-ES"/>
        </w:rPr>
        <w:t xml:space="preserve"> </w:t>
      </w:r>
      <w:r>
        <w:rPr>
          <w:lang w:val="es-ES"/>
        </w:rPr>
        <w:t xml:space="preserve">disponible. En la reacción de la segunda etapa se produce </w:t>
      </w:r>
      <w:r>
        <w:rPr>
          <w:i/>
          <w:lang w:val="es-ES"/>
        </w:rPr>
        <w:t>I</w:t>
      </w:r>
      <w:r>
        <w:rPr>
          <w:i/>
          <w:vertAlign w:val="subscript"/>
          <w:lang w:val="es-ES"/>
        </w:rPr>
        <w:t>2</w:t>
      </w:r>
      <w:r>
        <w:rPr>
          <w:lang w:val="es-ES"/>
        </w:rPr>
        <w:t xml:space="preserve"> molecular</w:t>
      </w:r>
      <w:r w:rsidR="00C53EAD">
        <w:rPr>
          <w:lang w:val="es-ES"/>
        </w:rPr>
        <w:t xml:space="preserve"> que se consume en la reacción de la tercera etapa antes de poder formar la sustancia azul con el almidón. Sin embargo, cuando todo el </w:t>
      </w:r>
      <w:r w:rsidR="00C53EAD">
        <w:rPr>
          <w:i/>
          <w:lang w:val="es-ES"/>
        </w:rPr>
        <w:t>HSO</w:t>
      </w:r>
      <w:r w:rsidR="00C53EAD">
        <w:rPr>
          <w:i/>
          <w:vertAlign w:val="subscript"/>
          <w:lang w:val="es-ES"/>
        </w:rPr>
        <w:t>3</w:t>
      </w:r>
      <w:r w:rsidR="00C53EAD">
        <w:rPr>
          <w:i/>
          <w:vertAlign w:val="superscript"/>
          <w:lang w:val="es-ES"/>
        </w:rPr>
        <w:t>-</w:t>
      </w:r>
      <w:r w:rsidR="00C53EAD">
        <w:rPr>
          <w:i/>
          <w:lang w:val="es-ES"/>
        </w:rPr>
        <w:t xml:space="preserve"> </w:t>
      </w:r>
      <w:r w:rsidR="00C53EAD">
        <w:rPr>
          <w:lang w:val="es-ES"/>
        </w:rPr>
        <w:t xml:space="preserve">se haya gastado no se puede efectuar ya más la tercera etapa de la reacción y el </w:t>
      </w:r>
      <w:r w:rsidR="00C53EAD">
        <w:rPr>
          <w:i/>
          <w:lang w:val="es-ES"/>
        </w:rPr>
        <w:t>I</w:t>
      </w:r>
      <w:r w:rsidR="00C53EAD">
        <w:rPr>
          <w:i/>
          <w:vertAlign w:val="subscript"/>
          <w:lang w:val="es-ES"/>
        </w:rPr>
        <w:t>2</w:t>
      </w:r>
      <w:r w:rsidR="00C53EAD">
        <w:rPr>
          <w:i/>
          <w:lang w:val="es-ES"/>
        </w:rPr>
        <w:t xml:space="preserve"> </w:t>
      </w:r>
      <w:r w:rsidR="00C53EAD">
        <w:rPr>
          <w:lang w:val="es-ES"/>
        </w:rPr>
        <w:t xml:space="preserve">molecular se irá acumulando pudiendo entonces formar la sustancia azul con el almidón. En todas las reacciones que se van a efectuar en la práctica se usa la misma cantidad de </w:t>
      </w:r>
      <w:r w:rsidR="00C53EAD">
        <w:rPr>
          <w:i/>
          <w:lang w:val="es-ES"/>
        </w:rPr>
        <w:t>HSO</w:t>
      </w:r>
      <w:r w:rsidR="00C53EAD">
        <w:rPr>
          <w:i/>
          <w:vertAlign w:val="subscript"/>
          <w:lang w:val="es-ES"/>
        </w:rPr>
        <w:t>3</w:t>
      </w:r>
      <w:r w:rsidR="00C53EAD">
        <w:rPr>
          <w:i/>
          <w:vertAlign w:val="superscript"/>
          <w:lang w:val="es-ES"/>
        </w:rPr>
        <w:t>-</w:t>
      </w:r>
      <w:r w:rsidR="00C53EAD">
        <w:rPr>
          <w:lang w:val="es-ES"/>
        </w:rPr>
        <w:t xml:space="preserve">, el cual es el reactivo limitante; y por lo tanto, todas las reacciones proceden hasta el mismo punto y </w:t>
      </w:r>
      <w:r w:rsidR="00C53EAD">
        <w:rPr>
          <w:lang w:val="es-ES"/>
        </w:rPr>
        <w:lastRenderedPageBreak/>
        <w:t xml:space="preserve">producen las mismas cantidades de productos aunque las cantidades de </w:t>
      </w:r>
      <w:r w:rsidR="00C53EAD">
        <w:rPr>
          <w:i/>
          <w:lang w:val="es-ES"/>
        </w:rPr>
        <w:t>IO</w:t>
      </w:r>
      <w:r w:rsidR="00C53EAD">
        <w:rPr>
          <w:i/>
          <w:vertAlign w:val="subscript"/>
          <w:lang w:val="es-ES"/>
        </w:rPr>
        <w:t>3</w:t>
      </w:r>
      <w:r w:rsidR="00C53EAD">
        <w:rPr>
          <w:i/>
          <w:vertAlign w:val="superscript"/>
          <w:lang w:val="es-ES"/>
        </w:rPr>
        <w:t>-</w:t>
      </w:r>
      <w:r w:rsidR="00C53EAD">
        <w:rPr>
          <w:lang w:val="es-ES"/>
        </w:rPr>
        <w:t xml:space="preserve"> varíen en las distintas reacciones. </w:t>
      </w:r>
      <w:r w:rsidR="001167E5">
        <w:rPr>
          <w:lang w:val="es-ES"/>
        </w:rPr>
        <w:t xml:space="preserve">La velocidad de reacción se deduce midiendo el tiempo que se gasta desde el momento en que se mezclan los reactivos hasta que aparece el color azul característico del </w:t>
      </w:r>
      <w:r w:rsidR="001167E5">
        <w:rPr>
          <w:i/>
          <w:lang w:val="es-ES"/>
        </w:rPr>
        <w:t>I</w:t>
      </w:r>
      <w:r w:rsidR="001167E5">
        <w:rPr>
          <w:i/>
          <w:vertAlign w:val="subscript"/>
          <w:lang w:val="es-ES"/>
        </w:rPr>
        <w:t>2</w:t>
      </w:r>
      <w:r w:rsidR="001167E5">
        <w:rPr>
          <w:lang w:val="es-ES"/>
        </w:rPr>
        <w:t xml:space="preserve"> molecular en presencia del almidón. Naturalmente que mientras menos tiempo se gaste, mayor es la velocidad de reacción.</w:t>
      </w:r>
    </w:p>
    <w:p w:rsidR="001167E5" w:rsidRDefault="001167E5" w:rsidP="00DC5D12">
      <w:pPr>
        <w:spacing w:line="240" w:lineRule="auto"/>
        <w:jc w:val="both"/>
        <w:rPr>
          <w:lang w:val="es-ES"/>
        </w:rPr>
      </w:pPr>
      <w:r>
        <w:rPr>
          <w:lang w:val="es-ES"/>
        </w:rPr>
        <w:t>Los factores que se van a estudiar y que controlan la velocidad de reacción son:</w:t>
      </w:r>
    </w:p>
    <w:p w:rsidR="001167E5" w:rsidRDefault="001167E5" w:rsidP="001167E5">
      <w:pPr>
        <w:pStyle w:val="Prrafodelista"/>
        <w:numPr>
          <w:ilvl w:val="0"/>
          <w:numId w:val="1"/>
        </w:numPr>
        <w:spacing w:line="240" w:lineRule="auto"/>
        <w:jc w:val="both"/>
        <w:rPr>
          <w:lang w:val="es-ES"/>
        </w:rPr>
      </w:pPr>
      <w:r>
        <w:rPr>
          <w:lang w:val="es-ES"/>
        </w:rPr>
        <w:t>Concentración de uno de los reactivos</w:t>
      </w:r>
    </w:p>
    <w:p w:rsidR="001167E5" w:rsidRDefault="001167E5" w:rsidP="001167E5">
      <w:pPr>
        <w:pStyle w:val="Prrafodelista"/>
        <w:numPr>
          <w:ilvl w:val="0"/>
          <w:numId w:val="1"/>
        </w:numPr>
        <w:spacing w:line="240" w:lineRule="auto"/>
        <w:jc w:val="both"/>
        <w:rPr>
          <w:lang w:val="es-ES"/>
        </w:rPr>
      </w:pPr>
      <w:r>
        <w:rPr>
          <w:lang w:val="es-ES"/>
        </w:rPr>
        <w:t>Temperatura de reacción</w:t>
      </w:r>
    </w:p>
    <w:p w:rsidR="001167E5" w:rsidRDefault="00262680" w:rsidP="001167E5">
      <w:pPr>
        <w:spacing w:line="240" w:lineRule="auto"/>
        <w:jc w:val="both"/>
        <w:rPr>
          <w:lang w:val="es-ES"/>
        </w:rPr>
      </w:pPr>
      <w:r>
        <w:rPr>
          <w:lang w:val="es-ES"/>
        </w:rPr>
        <w:t xml:space="preserve">En la práctica el factor a) se estudia variando la concentración del </w:t>
      </w:r>
      <w:r>
        <w:rPr>
          <w:i/>
          <w:lang w:val="es-ES"/>
        </w:rPr>
        <w:t>IO</w:t>
      </w:r>
      <w:r>
        <w:rPr>
          <w:i/>
          <w:vertAlign w:val="subscript"/>
          <w:lang w:val="es-ES"/>
        </w:rPr>
        <w:t>3</w:t>
      </w:r>
      <w:r>
        <w:rPr>
          <w:i/>
          <w:vertAlign w:val="superscript"/>
          <w:lang w:val="es-ES"/>
        </w:rPr>
        <w:t>-</w:t>
      </w:r>
      <w:r>
        <w:rPr>
          <w:lang w:val="es-ES"/>
        </w:rPr>
        <w:t xml:space="preserve"> en la mezcla reaccionante. La concentración del </w:t>
      </w:r>
      <w:r>
        <w:rPr>
          <w:i/>
          <w:lang w:val="es-ES"/>
        </w:rPr>
        <w:t>HSO</w:t>
      </w:r>
      <w:r>
        <w:rPr>
          <w:i/>
          <w:vertAlign w:val="subscript"/>
          <w:lang w:val="es-ES"/>
        </w:rPr>
        <w:t>3</w:t>
      </w:r>
      <w:r>
        <w:rPr>
          <w:i/>
          <w:vertAlign w:val="superscript"/>
          <w:lang w:val="es-ES"/>
        </w:rPr>
        <w:t>-</w:t>
      </w:r>
      <w:r>
        <w:rPr>
          <w:lang w:val="es-ES"/>
        </w:rPr>
        <w:t xml:space="preserve"> siempre se mantiene constante en todas las reacciones. El factor b) se estudia efectuando la misma reacción a varias temperaturas.</w:t>
      </w:r>
    </w:p>
    <w:p w:rsidR="00CD2350" w:rsidRDefault="00CD2350" w:rsidP="001167E5">
      <w:pPr>
        <w:spacing w:line="240" w:lineRule="auto"/>
        <w:jc w:val="both"/>
        <w:rPr>
          <w:b/>
          <w:lang w:val="es-ES"/>
        </w:rPr>
      </w:pPr>
      <w:r>
        <w:rPr>
          <w:b/>
          <w:lang w:val="es-ES"/>
        </w:rPr>
        <w:t>EQUIPOS Y REACTIVOS</w:t>
      </w:r>
    </w:p>
    <w:p w:rsidR="00CD2350" w:rsidRDefault="00CD2350" w:rsidP="001167E5">
      <w:pPr>
        <w:spacing w:line="240" w:lineRule="auto"/>
        <w:jc w:val="both"/>
        <w:rPr>
          <w:lang w:val="es-ES"/>
        </w:rPr>
      </w:pPr>
      <w:r>
        <w:rPr>
          <w:lang w:val="es-ES"/>
        </w:rPr>
        <w:t>6 tubos de ensayo (18x150mm)</w:t>
      </w:r>
      <w:r>
        <w:rPr>
          <w:lang w:val="es-ES"/>
        </w:rPr>
        <w:tab/>
      </w:r>
      <w:r>
        <w:rPr>
          <w:lang w:val="es-ES"/>
        </w:rPr>
        <w:tab/>
      </w:r>
      <w:r>
        <w:rPr>
          <w:lang w:val="es-ES"/>
        </w:rPr>
        <w:tab/>
        <w:t>1 cronómetro</w:t>
      </w:r>
    </w:p>
    <w:p w:rsidR="00CD2350" w:rsidRDefault="00CD2350" w:rsidP="001167E5">
      <w:pPr>
        <w:spacing w:line="240" w:lineRule="auto"/>
        <w:jc w:val="both"/>
        <w:rPr>
          <w:lang w:val="es-ES"/>
        </w:rPr>
      </w:pPr>
      <w:r>
        <w:rPr>
          <w:lang w:val="es-ES"/>
        </w:rPr>
        <w:t>2 pipetas graduadas de 10 mL</w:t>
      </w:r>
      <w:r>
        <w:rPr>
          <w:lang w:val="es-ES"/>
        </w:rPr>
        <w:tab/>
      </w:r>
      <w:r>
        <w:rPr>
          <w:lang w:val="es-ES"/>
        </w:rPr>
        <w:tab/>
      </w:r>
      <w:r>
        <w:rPr>
          <w:lang w:val="es-ES"/>
        </w:rPr>
        <w:tab/>
        <w:t>1 mechero</w:t>
      </w:r>
    </w:p>
    <w:p w:rsidR="00CD2350" w:rsidRDefault="00CD2350" w:rsidP="001167E5">
      <w:pPr>
        <w:spacing w:line="240" w:lineRule="auto"/>
        <w:jc w:val="both"/>
        <w:rPr>
          <w:lang w:val="es-ES"/>
        </w:rPr>
      </w:pPr>
      <w:r>
        <w:rPr>
          <w:lang w:val="es-ES"/>
        </w:rPr>
        <w:t>1 pipeta volumétrica de 10 mL</w:t>
      </w:r>
      <w:r>
        <w:rPr>
          <w:lang w:val="es-ES"/>
        </w:rPr>
        <w:tab/>
      </w:r>
      <w:r>
        <w:rPr>
          <w:lang w:val="es-ES"/>
        </w:rPr>
        <w:tab/>
      </w:r>
      <w:r>
        <w:rPr>
          <w:lang w:val="es-ES"/>
        </w:rPr>
        <w:tab/>
        <w:t>1 trípode o aro y nuez con rejilla</w:t>
      </w:r>
    </w:p>
    <w:p w:rsidR="00CD2350" w:rsidRDefault="00CD2350" w:rsidP="001167E5">
      <w:pPr>
        <w:spacing w:line="240" w:lineRule="auto"/>
        <w:jc w:val="both"/>
        <w:rPr>
          <w:lang w:val="es-ES"/>
        </w:rPr>
      </w:pPr>
      <w:r>
        <w:rPr>
          <w:lang w:val="es-ES"/>
        </w:rPr>
        <w:t>1 vaso de precipitados de 400 mL</w:t>
      </w:r>
      <w:r>
        <w:rPr>
          <w:lang w:val="es-ES"/>
        </w:rPr>
        <w:tab/>
      </w:r>
      <w:r>
        <w:rPr>
          <w:lang w:val="es-ES"/>
        </w:rPr>
        <w:tab/>
        <w:t xml:space="preserve">3 </w:t>
      </w:r>
      <w:proofErr w:type="spellStart"/>
      <w:r>
        <w:rPr>
          <w:lang w:val="es-ES"/>
        </w:rPr>
        <w:t>erlenmeyers</w:t>
      </w:r>
      <w:proofErr w:type="spellEnd"/>
      <w:r>
        <w:rPr>
          <w:lang w:val="es-ES"/>
        </w:rPr>
        <w:t xml:space="preserve"> de 250 </w:t>
      </w:r>
      <w:proofErr w:type="spellStart"/>
      <w:r>
        <w:rPr>
          <w:lang w:val="es-ES"/>
        </w:rPr>
        <w:t>mL</w:t>
      </w:r>
      <w:proofErr w:type="spellEnd"/>
    </w:p>
    <w:p w:rsidR="00CD2350" w:rsidRPr="00CD2350" w:rsidRDefault="00CD2350" w:rsidP="001167E5">
      <w:pPr>
        <w:spacing w:line="240" w:lineRule="auto"/>
        <w:jc w:val="both"/>
        <w:rPr>
          <w:i/>
          <w:lang w:val="es-ES"/>
        </w:rPr>
      </w:pPr>
      <w:r>
        <w:rPr>
          <w:lang w:val="es-ES"/>
        </w:rPr>
        <w:t>1 vaso de precipitados de 600 mL</w:t>
      </w:r>
      <w:r>
        <w:rPr>
          <w:lang w:val="es-ES"/>
        </w:rPr>
        <w:tab/>
      </w:r>
      <w:r>
        <w:rPr>
          <w:lang w:val="es-ES"/>
        </w:rPr>
        <w:tab/>
        <w:t>solución A (</w:t>
      </w:r>
      <w:r>
        <w:rPr>
          <w:i/>
          <w:lang w:val="es-ES"/>
        </w:rPr>
        <w:t>KIO</w:t>
      </w:r>
      <w:r>
        <w:rPr>
          <w:i/>
          <w:vertAlign w:val="subscript"/>
          <w:lang w:val="es-ES"/>
        </w:rPr>
        <w:t>3</w:t>
      </w:r>
      <w:r>
        <w:rPr>
          <w:i/>
          <w:lang w:val="es-ES"/>
        </w:rPr>
        <w:t xml:space="preserve"> 0.02</w:t>
      </w:r>
      <w:r w:rsidR="00BE073D">
        <w:rPr>
          <w:i/>
          <w:lang w:val="es-ES"/>
        </w:rPr>
        <w:t>6</w:t>
      </w:r>
      <w:r>
        <w:rPr>
          <w:i/>
          <w:lang w:val="es-ES"/>
        </w:rPr>
        <w:t xml:space="preserve"> M)</w:t>
      </w:r>
    </w:p>
    <w:p w:rsidR="00CD2350" w:rsidRDefault="00CD2350" w:rsidP="001167E5">
      <w:pPr>
        <w:spacing w:line="240" w:lineRule="auto"/>
        <w:jc w:val="both"/>
        <w:rPr>
          <w:i/>
          <w:lang w:val="es-ES"/>
        </w:rPr>
      </w:pPr>
      <w:r>
        <w:rPr>
          <w:lang w:val="es-ES"/>
        </w:rPr>
        <w:t>1 termómetro de -10ºC a 110ºC</w:t>
      </w:r>
      <w:r>
        <w:rPr>
          <w:lang w:val="es-ES"/>
        </w:rPr>
        <w:tab/>
      </w:r>
      <w:r>
        <w:rPr>
          <w:lang w:val="es-ES"/>
        </w:rPr>
        <w:tab/>
      </w:r>
      <w:r>
        <w:rPr>
          <w:lang w:val="es-ES"/>
        </w:rPr>
        <w:tab/>
        <w:t>solución B (</w:t>
      </w:r>
      <w:r>
        <w:rPr>
          <w:i/>
          <w:lang w:val="es-ES"/>
        </w:rPr>
        <w:t>NaHSO</w:t>
      </w:r>
      <w:r>
        <w:rPr>
          <w:i/>
          <w:vertAlign w:val="subscript"/>
          <w:lang w:val="es-ES"/>
        </w:rPr>
        <w:t>3</w:t>
      </w:r>
      <w:r>
        <w:rPr>
          <w:i/>
          <w:lang w:val="es-ES"/>
        </w:rPr>
        <w:t xml:space="preserve"> 0.013 M y almidón</w:t>
      </w:r>
      <w:r>
        <w:rPr>
          <w:rStyle w:val="Refdenotaalfinal"/>
          <w:i/>
          <w:lang w:val="es-ES"/>
        </w:rPr>
        <w:endnoteReference w:id="1"/>
      </w:r>
      <w:r w:rsidR="00EF3CE1">
        <w:rPr>
          <w:i/>
          <w:lang w:val="es-ES"/>
        </w:rPr>
        <w:t>)</w:t>
      </w:r>
    </w:p>
    <w:p w:rsidR="00EF3CE1" w:rsidRDefault="00EF3CE1" w:rsidP="001167E5">
      <w:pPr>
        <w:spacing w:line="240" w:lineRule="auto"/>
        <w:jc w:val="both"/>
        <w:rPr>
          <w:b/>
          <w:lang w:val="es-ES"/>
        </w:rPr>
      </w:pPr>
      <w:r>
        <w:rPr>
          <w:b/>
          <w:lang w:val="es-ES"/>
        </w:rPr>
        <w:t>PROCEDIMIENTO</w:t>
      </w:r>
    </w:p>
    <w:p w:rsidR="00EF3CE1" w:rsidRDefault="00EF3CE1" w:rsidP="001167E5">
      <w:pPr>
        <w:spacing w:line="240" w:lineRule="auto"/>
        <w:jc w:val="both"/>
        <w:rPr>
          <w:lang w:val="es-ES"/>
        </w:rPr>
      </w:pPr>
      <w:r>
        <w:rPr>
          <w:lang w:val="es-ES"/>
        </w:rPr>
        <w:t xml:space="preserve">PARTE </w:t>
      </w:r>
      <w:proofErr w:type="gramStart"/>
      <w:r>
        <w:rPr>
          <w:lang w:val="es-ES"/>
        </w:rPr>
        <w:t>A</w:t>
      </w:r>
      <w:r>
        <w:rPr>
          <w:b/>
          <w:lang w:val="es-ES"/>
        </w:rPr>
        <w:t xml:space="preserve"> :</w:t>
      </w:r>
      <w:proofErr w:type="gramEnd"/>
      <w:r>
        <w:rPr>
          <w:b/>
          <w:lang w:val="es-ES"/>
        </w:rPr>
        <w:t xml:space="preserve"> efecto de los cambios en la concentración del </w:t>
      </w:r>
      <w:r>
        <w:rPr>
          <w:b/>
          <w:i/>
          <w:lang w:val="es-ES"/>
        </w:rPr>
        <w:t>IO</w:t>
      </w:r>
      <w:r>
        <w:rPr>
          <w:b/>
          <w:i/>
          <w:vertAlign w:val="subscript"/>
          <w:lang w:val="es-ES"/>
        </w:rPr>
        <w:t>3</w:t>
      </w:r>
      <w:r>
        <w:rPr>
          <w:b/>
          <w:i/>
          <w:vertAlign w:val="superscript"/>
          <w:lang w:val="es-ES"/>
        </w:rPr>
        <w:t>-</w:t>
      </w:r>
    </w:p>
    <w:p w:rsidR="00EF3CE1" w:rsidRDefault="00EF3CE1" w:rsidP="001167E5">
      <w:pPr>
        <w:spacing w:line="240" w:lineRule="auto"/>
        <w:jc w:val="both"/>
        <w:rPr>
          <w:lang w:val="es-ES"/>
        </w:rPr>
      </w:pPr>
      <w:r>
        <w:rPr>
          <w:lang w:val="es-ES"/>
        </w:rPr>
        <w:t xml:space="preserve">Utilizando la solución A de </w:t>
      </w:r>
      <w:r>
        <w:rPr>
          <w:i/>
          <w:lang w:val="es-ES"/>
        </w:rPr>
        <w:t>KIO</w:t>
      </w:r>
      <w:r>
        <w:rPr>
          <w:i/>
          <w:vertAlign w:val="subscript"/>
          <w:lang w:val="es-ES"/>
        </w:rPr>
        <w:t>3</w:t>
      </w:r>
      <w:r>
        <w:rPr>
          <w:lang w:val="es-ES"/>
        </w:rPr>
        <w:t xml:space="preserve"> prepare en los tubos de ensayo las siguientes diluciones:</w:t>
      </w:r>
    </w:p>
    <w:tbl>
      <w:tblPr>
        <w:tblStyle w:val="Tablaconcuadrcula"/>
        <w:tblW w:w="0" w:type="auto"/>
        <w:tblInd w:w="817" w:type="dxa"/>
        <w:tblLook w:val="04A0" w:firstRow="1" w:lastRow="0" w:firstColumn="1" w:lastColumn="0" w:noHBand="0" w:noVBand="1"/>
      </w:tblPr>
      <w:tblGrid>
        <w:gridCol w:w="1559"/>
        <w:gridCol w:w="2268"/>
        <w:gridCol w:w="1843"/>
        <w:gridCol w:w="1559"/>
      </w:tblGrid>
      <w:tr w:rsidR="00A375AE" w:rsidRPr="00EF3CE1" w:rsidTr="00A375AE">
        <w:tc>
          <w:tcPr>
            <w:tcW w:w="1559" w:type="dxa"/>
          </w:tcPr>
          <w:p w:rsidR="00A375AE" w:rsidRPr="00EF3CE1" w:rsidRDefault="00A375AE" w:rsidP="00EF3CE1">
            <w:pPr>
              <w:jc w:val="center"/>
              <w:rPr>
                <w:b/>
                <w:lang w:val="es-ES"/>
              </w:rPr>
            </w:pPr>
            <w:r w:rsidRPr="00EF3CE1">
              <w:rPr>
                <w:b/>
                <w:lang w:val="es-ES"/>
              </w:rPr>
              <w:t>Tubo No.</w:t>
            </w:r>
          </w:p>
        </w:tc>
        <w:tc>
          <w:tcPr>
            <w:tcW w:w="2268" w:type="dxa"/>
          </w:tcPr>
          <w:p w:rsidR="00A375AE" w:rsidRPr="00EF3CE1" w:rsidRDefault="00A375AE" w:rsidP="00EF3CE1">
            <w:pPr>
              <w:jc w:val="center"/>
              <w:rPr>
                <w:b/>
                <w:lang w:val="es-ES"/>
              </w:rPr>
            </w:pPr>
            <w:r w:rsidRPr="00EF3CE1">
              <w:rPr>
                <w:b/>
                <w:lang w:val="es-ES"/>
              </w:rPr>
              <w:t>mL de solución A</w:t>
            </w:r>
          </w:p>
        </w:tc>
        <w:tc>
          <w:tcPr>
            <w:tcW w:w="1843" w:type="dxa"/>
          </w:tcPr>
          <w:p w:rsidR="00A375AE" w:rsidRPr="00EF3CE1" w:rsidRDefault="00A375AE" w:rsidP="00EF3CE1">
            <w:pPr>
              <w:jc w:val="center"/>
              <w:rPr>
                <w:b/>
                <w:lang w:val="es-ES"/>
              </w:rPr>
            </w:pPr>
            <w:r w:rsidRPr="00EF3CE1">
              <w:rPr>
                <w:b/>
                <w:lang w:val="es-ES"/>
              </w:rPr>
              <w:t>mL de agua</w:t>
            </w:r>
          </w:p>
        </w:tc>
        <w:tc>
          <w:tcPr>
            <w:tcW w:w="1559" w:type="dxa"/>
          </w:tcPr>
          <w:p w:rsidR="00A375AE" w:rsidRPr="00EF3CE1" w:rsidRDefault="007A1D2F" w:rsidP="00EF3CE1">
            <w:pPr>
              <w:jc w:val="center"/>
              <w:rPr>
                <w:b/>
                <w:lang w:val="es-ES"/>
              </w:rPr>
            </w:pPr>
            <w:r>
              <w:rPr>
                <w:b/>
                <w:lang w:val="es-ES"/>
              </w:rPr>
              <w:t>Tiempo, s</w:t>
            </w:r>
          </w:p>
        </w:tc>
      </w:tr>
      <w:tr w:rsidR="00A375AE" w:rsidTr="00A375AE">
        <w:tc>
          <w:tcPr>
            <w:tcW w:w="1559" w:type="dxa"/>
          </w:tcPr>
          <w:p w:rsidR="00A375AE" w:rsidRDefault="00A375AE" w:rsidP="00EF3CE1">
            <w:pPr>
              <w:jc w:val="center"/>
              <w:rPr>
                <w:lang w:val="es-ES"/>
              </w:rPr>
            </w:pPr>
            <w:r>
              <w:rPr>
                <w:lang w:val="es-ES"/>
              </w:rPr>
              <w:t>1</w:t>
            </w:r>
          </w:p>
        </w:tc>
        <w:tc>
          <w:tcPr>
            <w:tcW w:w="2268" w:type="dxa"/>
          </w:tcPr>
          <w:p w:rsidR="00A375AE" w:rsidRDefault="00A375AE" w:rsidP="00EF3CE1">
            <w:pPr>
              <w:jc w:val="center"/>
              <w:rPr>
                <w:lang w:val="es-ES"/>
              </w:rPr>
            </w:pPr>
            <w:r>
              <w:rPr>
                <w:lang w:val="es-ES"/>
              </w:rPr>
              <w:t>10</w:t>
            </w:r>
          </w:p>
        </w:tc>
        <w:tc>
          <w:tcPr>
            <w:tcW w:w="1843" w:type="dxa"/>
          </w:tcPr>
          <w:p w:rsidR="00A375AE" w:rsidRDefault="00A375AE" w:rsidP="00EF3CE1">
            <w:pPr>
              <w:jc w:val="center"/>
              <w:rPr>
                <w:lang w:val="es-ES"/>
              </w:rPr>
            </w:pPr>
            <w:r>
              <w:rPr>
                <w:lang w:val="es-ES"/>
              </w:rPr>
              <w:t>0</w:t>
            </w:r>
          </w:p>
        </w:tc>
        <w:tc>
          <w:tcPr>
            <w:tcW w:w="1559" w:type="dxa"/>
          </w:tcPr>
          <w:p w:rsidR="00A375AE" w:rsidRDefault="00A375AE" w:rsidP="00EF3CE1">
            <w:pPr>
              <w:jc w:val="center"/>
              <w:rPr>
                <w:lang w:val="es-ES"/>
              </w:rPr>
            </w:pPr>
          </w:p>
        </w:tc>
      </w:tr>
      <w:tr w:rsidR="00A375AE" w:rsidTr="00A375AE">
        <w:tc>
          <w:tcPr>
            <w:tcW w:w="1559" w:type="dxa"/>
          </w:tcPr>
          <w:p w:rsidR="00A375AE" w:rsidRDefault="00A375AE" w:rsidP="00EF3CE1">
            <w:pPr>
              <w:jc w:val="center"/>
              <w:rPr>
                <w:lang w:val="es-ES"/>
              </w:rPr>
            </w:pPr>
            <w:r>
              <w:rPr>
                <w:lang w:val="es-ES"/>
              </w:rPr>
              <w:t>2</w:t>
            </w:r>
          </w:p>
        </w:tc>
        <w:tc>
          <w:tcPr>
            <w:tcW w:w="2268" w:type="dxa"/>
          </w:tcPr>
          <w:p w:rsidR="00A375AE" w:rsidRDefault="00A375AE" w:rsidP="00EF3CE1">
            <w:pPr>
              <w:jc w:val="center"/>
              <w:rPr>
                <w:lang w:val="es-ES"/>
              </w:rPr>
            </w:pPr>
            <w:r>
              <w:rPr>
                <w:lang w:val="es-ES"/>
              </w:rPr>
              <w:t>8</w:t>
            </w:r>
          </w:p>
        </w:tc>
        <w:tc>
          <w:tcPr>
            <w:tcW w:w="1843" w:type="dxa"/>
          </w:tcPr>
          <w:p w:rsidR="00A375AE" w:rsidRDefault="00A375AE" w:rsidP="00EF3CE1">
            <w:pPr>
              <w:jc w:val="center"/>
              <w:rPr>
                <w:lang w:val="es-ES"/>
              </w:rPr>
            </w:pPr>
            <w:r>
              <w:rPr>
                <w:lang w:val="es-ES"/>
              </w:rPr>
              <w:t>2</w:t>
            </w:r>
          </w:p>
        </w:tc>
        <w:tc>
          <w:tcPr>
            <w:tcW w:w="1559" w:type="dxa"/>
          </w:tcPr>
          <w:p w:rsidR="00A375AE" w:rsidRDefault="00A375AE" w:rsidP="00EF3CE1">
            <w:pPr>
              <w:jc w:val="center"/>
              <w:rPr>
                <w:lang w:val="es-ES"/>
              </w:rPr>
            </w:pPr>
          </w:p>
        </w:tc>
      </w:tr>
      <w:tr w:rsidR="00A375AE" w:rsidTr="00A375AE">
        <w:tc>
          <w:tcPr>
            <w:tcW w:w="1559" w:type="dxa"/>
          </w:tcPr>
          <w:p w:rsidR="00A375AE" w:rsidRDefault="00A375AE" w:rsidP="00EF3CE1">
            <w:pPr>
              <w:jc w:val="center"/>
              <w:rPr>
                <w:lang w:val="es-ES"/>
              </w:rPr>
            </w:pPr>
            <w:r>
              <w:rPr>
                <w:lang w:val="es-ES"/>
              </w:rPr>
              <w:t>3</w:t>
            </w:r>
          </w:p>
        </w:tc>
        <w:tc>
          <w:tcPr>
            <w:tcW w:w="2268" w:type="dxa"/>
          </w:tcPr>
          <w:p w:rsidR="00A375AE" w:rsidRDefault="00A375AE" w:rsidP="00EF3CE1">
            <w:pPr>
              <w:jc w:val="center"/>
              <w:rPr>
                <w:lang w:val="es-ES"/>
              </w:rPr>
            </w:pPr>
            <w:r>
              <w:rPr>
                <w:lang w:val="es-ES"/>
              </w:rPr>
              <w:t>6</w:t>
            </w:r>
          </w:p>
        </w:tc>
        <w:tc>
          <w:tcPr>
            <w:tcW w:w="1843" w:type="dxa"/>
          </w:tcPr>
          <w:p w:rsidR="00A375AE" w:rsidRDefault="00A375AE" w:rsidP="00EF3CE1">
            <w:pPr>
              <w:jc w:val="center"/>
              <w:rPr>
                <w:lang w:val="es-ES"/>
              </w:rPr>
            </w:pPr>
            <w:r>
              <w:rPr>
                <w:lang w:val="es-ES"/>
              </w:rPr>
              <w:t>4</w:t>
            </w:r>
          </w:p>
        </w:tc>
        <w:tc>
          <w:tcPr>
            <w:tcW w:w="1559" w:type="dxa"/>
          </w:tcPr>
          <w:p w:rsidR="00A375AE" w:rsidRDefault="00A375AE" w:rsidP="00EF3CE1">
            <w:pPr>
              <w:jc w:val="center"/>
              <w:rPr>
                <w:lang w:val="es-ES"/>
              </w:rPr>
            </w:pPr>
          </w:p>
        </w:tc>
      </w:tr>
      <w:tr w:rsidR="00A375AE" w:rsidTr="00A375AE">
        <w:tc>
          <w:tcPr>
            <w:tcW w:w="1559" w:type="dxa"/>
          </w:tcPr>
          <w:p w:rsidR="00A375AE" w:rsidRDefault="00A375AE" w:rsidP="00EF3CE1">
            <w:pPr>
              <w:jc w:val="center"/>
              <w:rPr>
                <w:lang w:val="es-ES"/>
              </w:rPr>
            </w:pPr>
            <w:r>
              <w:rPr>
                <w:lang w:val="es-ES"/>
              </w:rPr>
              <w:t>4</w:t>
            </w:r>
          </w:p>
        </w:tc>
        <w:tc>
          <w:tcPr>
            <w:tcW w:w="2268" w:type="dxa"/>
          </w:tcPr>
          <w:p w:rsidR="00A375AE" w:rsidRDefault="00A375AE" w:rsidP="00EF3CE1">
            <w:pPr>
              <w:jc w:val="center"/>
              <w:rPr>
                <w:lang w:val="es-ES"/>
              </w:rPr>
            </w:pPr>
            <w:r>
              <w:rPr>
                <w:lang w:val="es-ES"/>
              </w:rPr>
              <w:t>4</w:t>
            </w:r>
          </w:p>
        </w:tc>
        <w:tc>
          <w:tcPr>
            <w:tcW w:w="1843" w:type="dxa"/>
          </w:tcPr>
          <w:p w:rsidR="00A375AE" w:rsidRDefault="00A375AE" w:rsidP="00EF3CE1">
            <w:pPr>
              <w:jc w:val="center"/>
              <w:rPr>
                <w:lang w:val="es-ES"/>
              </w:rPr>
            </w:pPr>
            <w:r>
              <w:rPr>
                <w:lang w:val="es-ES"/>
              </w:rPr>
              <w:t>6</w:t>
            </w:r>
          </w:p>
        </w:tc>
        <w:tc>
          <w:tcPr>
            <w:tcW w:w="1559" w:type="dxa"/>
          </w:tcPr>
          <w:p w:rsidR="00A375AE" w:rsidRDefault="00A375AE" w:rsidP="00EF3CE1">
            <w:pPr>
              <w:jc w:val="center"/>
              <w:rPr>
                <w:lang w:val="es-ES"/>
              </w:rPr>
            </w:pPr>
          </w:p>
        </w:tc>
      </w:tr>
      <w:tr w:rsidR="00A375AE" w:rsidTr="00A375AE">
        <w:tc>
          <w:tcPr>
            <w:tcW w:w="1559" w:type="dxa"/>
          </w:tcPr>
          <w:p w:rsidR="00A375AE" w:rsidRDefault="00A375AE" w:rsidP="00EF3CE1">
            <w:pPr>
              <w:jc w:val="center"/>
              <w:rPr>
                <w:lang w:val="es-ES"/>
              </w:rPr>
            </w:pPr>
            <w:r>
              <w:rPr>
                <w:lang w:val="es-ES"/>
              </w:rPr>
              <w:t>5</w:t>
            </w:r>
          </w:p>
        </w:tc>
        <w:tc>
          <w:tcPr>
            <w:tcW w:w="2268" w:type="dxa"/>
          </w:tcPr>
          <w:p w:rsidR="00A375AE" w:rsidRDefault="00A375AE" w:rsidP="00EF3CE1">
            <w:pPr>
              <w:jc w:val="center"/>
              <w:rPr>
                <w:lang w:val="es-ES"/>
              </w:rPr>
            </w:pPr>
            <w:r>
              <w:rPr>
                <w:lang w:val="es-ES"/>
              </w:rPr>
              <w:t>2</w:t>
            </w:r>
          </w:p>
        </w:tc>
        <w:tc>
          <w:tcPr>
            <w:tcW w:w="1843" w:type="dxa"/>
          </w:tcPr>
          <w:p w:rsidR="00A375AE" w:rsidRDefault="00A375AE" w:rsidP="00EF3CE1">
            <w:pPr>
              <w:jc w:val="center"/>
              <w:rPr>
                <w:lang w:val="es-ES"/>
              </w:rPr>
            </w:pPr>
            <w:r>
              <w:rPr>
                <w:lang w:val="es-ES"/>
              </w:rPr>
              <w:t>8</w:t>
            </w:r>
          </w:p>
        </w:tc>
        <w:tc>
          <w:tcPr>
            <w:tcW w:w="1559" w:type="dxa"/>
          </w:tcPr>
          <w:p w:rsidR="00A375AE" w:rsidRDefault="00A375AE" w:rsidP="00EF3CE1">
            <w:pPr>
              <w:jc w:val="center"/>
              <w:rPr>
                <w:lang w:val="es-ES"/>
              </w:rPr>
            </w:pPr>
          </w:p>
        </w:tc>
      </w:tr>
    </w:tbl>
    <w:p w:rsidR="00EC4657" w:rsidRPr="00DC5D12" w:rsidRDefault="00EC4657" w:rsidP="00EF3CE1">
      <w:pPr>
        <w:rPr>
          <w:b/>
          <w:lang w:val="es-ES"/>
        </w:rPr>
      </w:pPr>
    </w:p>
    <w:sectPr w:rsidR="00EC4657" w:rsidRPr="00DC5D12" w:rsidSect="008817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B3" w:rsidRDefault="00164CB3" w:rsidP="00CD2350">
      <w:pPr>
        <w:spacing w:after="0" w:line="240" w:lineRule="auto"/>
      </w:pPr>
      <w:r>
        <w:separator/>
      </w:r>
    </w:p>
  </w:endnote>
  <w:endnote w:type="continuationSeparator" w:id="0">
    <w:p w:rsidR="00164CB3" w:rsidRDefault="00164CB3" w:rsidP="00CD2350">
      <w:pPr>
        <w:spacing w:after="0" w:line="240" w:lineRule="auto"/>
      </w:pPr>
      <w:r>
        <w:continuationSeparator/>
      </w:r>
    </w:p>
  </w:endnote>
  <w:endnote w:id="1">
    <w:p w:rsidR="005D6D47" w:rsidRDefault="00CD2350">
      <w:pPr>
        <w:pStyle w:val="Textonotaalfinal"/>
        <w:rPr>
          <w:lang w:val="es-ES"/>
        </w:rPr>
      </w:pPr>
      <w:r>
        <w:rPr>
          <w:rStyle w:val="Refdenotaalfinal"/>
        </w:rPr>
        <w:endnoteRef/>
      </w:r>
      <w:r w:rsidRPr="00CD2350">
        <w:rPr>
          <w:lang w:val="es-ES"/>
        </w:rPr>
        <w:t xml:space="preserve"> </w:t>
      </w:r>
      <w:r>
        <w:rPr>
          <w:lang w:val="es-ES"/>
        </w:rPr>
        <w:t xml:space="preserve">Preparación de la solución B: adicione 4 g de almidón soluble a 4 </w:t>
      </w:r>
      <w:proofErr w:type="spellStart"/>
      <w:r>
        <w:rPr>
          <w:lang w:val="es-ES"/>
        </w:rPr>
        <w:t>ó</w:t>
      </w:r>
      <w:proofErr w:type="spellEnd"/>
      <w:r>
        <w:rPr>
          <w:lang w:val="es-ES"/>
        </w:rPr>
        <w:t xml:space="preserve"> 5 </w:t>
      </w:r>
      <w:proofErr w:type="spellStart"/>
      <w:r>
        <w:rPr>
          <w:lang w:val="es-ES"/>
        </w:rPr>
        <w:t>mL</w:t>
      </w:r>
      <w:proofErr w:type="spellEnd"/>
      <w:r>
        <w:rPr>
          <w:lang w:val="es-ES"/>
        </w:rPr>
        <w:t xml:space="preserve"> de agua para hacer una pasta. Adiciónela a 1 L de agua hirviendo y agite hasta que desaparezcan las partículas de almidón. La solución resultante puede ser ligeramente turbia. Deje enfriar la solución y antes de realizar el experimento adicione 1,35 g de NaHSO</w:t>
      </w:r>
      <w:r>
        <w:rPr>
          <w:vertAlign w:val="subscript"/>
          <w:lang w:val="es-ES"/>
        </w:rPr>
        <w:t>3</w:t>
      </w:r>
      <w:r w:rsidR="00EF3CE1">
        <w:rPr>
          <w:lang w:val="es-ES"/>
        </w:rPr>
        <w:t xml:space="preserve"> hasta disolución completa. Esta solución debe ser lo más reciente posible.</w:t>
      </w:r>
    </w:p>
    <w:p w:rsidR="005D6D47" w:rsidRDefault="005D6D47">
      <w:pPr>
        <w:pStyle w:val="Textonotaalfinal"/>
        <w:rPr>
          <w:lang w:val="es-ES"/>
        </w:rPr>
      </w:pPr>
    </w:p>
    <w:p w:rsidR="005D6D47" w:rsidRDefault="005D6D47">
      <w:pPr>
        <w:pStyle w:val="Textonotaalfinal"/>
        <w:rPr>
          <w:lang w:val="es-ES"/>
        </w:rPr>
      </w:pPr>
    </w:p>
    <w:p w:rsidR="005D6D47" w:rsidRDefault="005D6D47">
      <w:pPr>
        <w:pStyle w:val="Textonotaalfinal"/>
        <w:rPr>
          <w:lang w:val="es-ES"/>
        </w:rPr>
      </w:pPr>
    </w:p>
    <w:p w:rsidR="000039EF" w:rsidRDefault="000039EF">
      <w:pPr>
        <w:pStyle w:val="Textonotaalfinal"/>
        <w:rPr>
          <w:lang w:val="es-ES"/>
        </w:rPr>
      </w:pPr>
    </w:p>
    <w:p w:rsidR="000039EF" w:rsidRDefault="000039EF">
      <w:pPr>
        <w:pStyle w:val="Textonotaalfinal"/>
        <w:rPr>
          <w:lang w:val="es-ES"/>
        </w:rPr>
      </w:pPr>
    </w:p>
    <w:p w:rsidR="005D6D47" w:rsidRDefault="005D6D47" w:rsidP="00472679">
      <w:pPr>
        <w:jc w:val="both"/>
        <w:rPr>
          <w:lang w:val="es-ES"/>
        </w:rPr>
      </w:pPr>
      <w:r>
        <w:rPr>
          <w:lang w:val="es-ES"/>
        </w:rPr>
        <w:t>En otro tubo de ensayo</w:t>
      </w:r>
      <w:r w:rsidR="00472679">
        <w:rPr>
          <w:lang w:val="es-ES"/>
        </w:rPr>
        <w:t xml:space="preserve"> coloque 10 mL de la solución B. Tome este tubo y vierta completamente su contenido en el tubo No. 1, empezando a marcar el tiempo tan pronto como las disoluciones entren en contacto. Luego, rápidamente, vierta el contenido de un tubo a otro (unas tres veces) para asegurarse de que la mezcla reaccionante quede bien homogénea. Tan pronto aparezca la coloración azul en la mezcla reaccionante se debe parar el cronómetro y registrar el tiempo gastado en segundos. Repítase el mismo procedimiento para los tubos 2, 3, 4 y 5.</w:t>
      </w:r>
    </w:p>
    <w:p w:rsidR="00472679" w:rsidRDefault="00472679" w:rsidP="00472679">
      <w:pPr>
        <w:jc w:val="both"/>
        <w:rPr>
          <w:b/>
          <w:lang w:val="es-ES"/>
        </w:rPr>
      </w:pPr>
      <w:r>
        <w:rPr>
          <w:lang w:val="es-ES"/>
        </w:rPr>
        <w:t xml:space="preserve">PARTE B: </w:t>
      </w:r>
      <w:r>
        <w:rPr>
          <w:b/>
          <w:lang w:val="es-ES"/>
        </w:rPr>
        <w:t>efecto de la temperatura</w:t>
      </w:r>
    </w:p>
    <w:p w:rsidR="00472679" w:rsidRDefault="00A27459" w:rsidP="00472679">
      <w:pPr>
        <w:jc w:val="both"/>
        <w:rPr>
          <w:lang w:val="es-ES"/>
        </w:rPr>
      </w:pPr>
      <w:r>
        <w:rPr>
          <w:lang w:val="es-ES"/>
        </w:rPr>
        <w:t>En cuatro tubos de ensayo coloque 10 mL de una disolución compuesta por 6 mL de la solución A y 4 mL de agua. Tome uno de estos tubos, y junto con otro que contenga 10 mL de la solución B, colóquelos en un baño de agua a 5ºC. Espere hasta que las soluciones en los tubos estén a la misma temperatura</w:t>
      </w:r>
      <w:r w:rsidR="0088413F">
        <w:rPr>
          <w:lang w:val="es-ES"/>
        </w:rPr>
        <w:t xml:space="preserve"> que el baño y luego vierta completamente el contenido de un tubo en el otro, empezando a marcar el tiempo tan pronto como las disoluciones entren en contacto. Rápidamente vierta de un tubo a </w:t>
      </w:r>
      <w:proofErr w:type="spellStart"/>
      <w:r w:rsidR="0088413F">
        <w:rPr>
          <w:lang w:val="es-ES"/>
        </w:rPr>
        <w:t xml:space="preserve">otro </w:t>
      </w:r>
      <w:proofErr w:type="spellEnd"/>
      <w:r w:rsidR="0088413F">
        <w:rPr>
          <w:lang w:val="es-ES"/>
        </w:rPr>
        <w:t xml:space="preserve"> para que la mezcla quede bien homogénea y luego vuelva el tubo con la mezcla al baño de agua. Tan pronto aparezca la coloración azul pare el cronómetro y registre el tiempo gastado en segundos.</w:t>
      </w:r>
    </w:p>
    <w:p w:rsidR="0088413F" w:rsidRDefault="0088413F" w:rsidP="00472679">
      <w:pPr>
        <w:jc w:val="both"/>
        <w:rPr>
          <w:lang w:val="es-ES"/>
        </w:rPr>
      </w:pPr>
      <w:r>
        <w:rPr>
          <w:lang w:val="es-ES"/>
        </w:rPr>
        <w:t>Repita el mismo procedimiento para los otros tres tubos, pero utilizando baños de agua a 15ºC, 25ºC y 35ºC.</w:t>
      </w:r>
    </w:p>
    <w:tbl>
      <w:tblPr>
        <w:tblStyle w:val="Tablaconcuadrcula"/>
        <w:tblW w:w="0" w:type="auto"/>
        <w:tblInd w:w="534" w:type="dxa"/>
        <w:tblLook w:val="04A0" w:firstRow="1" w:lastRow="0" w:firstColumn="1" w:lastColumn="0" w:noHBand="0" w:noVBand="1"/>
      </w:tblPr>
      <w:tblGrid>
        <w:gridCol w:w="1145"/>
        <w:gridCol w:w="1890"/>
        <w:gridCol w:w="1501"/>
        <w:gridCol w:w="1842"/>
        <w:gridCol w:w="1276"/>
      </w:tblGrid>
      <w:tr w:rsidR="006F75E5" w:rsidRPr="006F75E5" w:rsidTr="006F75E5">
        <w:tc>
          <w:tcPr>
            <w:tcW w:w="1145" w:type="dxa"/>
          </w:tcPr>
          <w:p w:rsidR="006F75E5" w:rsidRPr="006F75E5" w:rsidRDefault="006F75E5" w:rsidP="006F75E5">
            <w:pPr>
              <w:jc w:val="center"/>
              <w:rPr>
                <w:b/>
                <w:lang w:val="es-ES"/>
              </w:rPr>
            </w:pPr>
            <w:r w:rsidRPr="006F75E5">
              <w:rPr>
                <w:b/>
                <w:lang w:val="es-ES"/>
              </w:rPr>
              <w:t>Tubo No.</w:t>
            </w:r>
          </w:p>
        </w:tc>
        <w:tc>
          <w:tcPr>
            <w:tcW w:w="1890" w:type="dxa"/>
          </w:tcPr>
          <w:p w:rsidR="006F75E5" w:rsidRPr="006F75E5" w:rsidRDefault="006F75E5" w:rsidP="006F75E5">
            <w:pPr>
              <w:jc w:val="center"/>
              <w:rPr>
                <w:b/>
                <w:lang w:val="es-ES"/>
              </w:rPr>
            </w:pPr>
            <w:r w:rsidRPr="006F75E5">
              <w:rPr>
                <w:b/>
                <w:lang w:val="es-ES"/>
              </w:rPr>
              <w:t>mL de solución A</w:t>
            </w:r>
          </w:p>
        </w:tc>
        <w:tc>
          <w:tcPr>
            <w:tcW w:w="1501" w:type="dxa"/>
          </w:tcPr>
          <w:p w:rsidR="006F75E5" w:rsidRPr="006F75E5" w:rsidRDefault="006F75E5" w:rsidP="006F75E5">
            <w:pPr>
              <w:jc w:val="center"/>
              <w:rPr>
                <w:b/>
                <w:lang w:val="es-ES"/>
              </w:rPr>
            </w:pPr>
            <w:r w:rsidRPr="006F75E5">
              <w:rPr>
                <w:b/>
                <w:lang w:val="es-ES"/>
              </w:rPr>
              <w:t>mL de agua</w:t>
            </w:r>
          </w:p>
        </w:tc>
        <w:tc>
          <w:tcPr>
            <w:tcW w:w="1842" w:type="dxa"/>
          </w:tcPr>
          <w:p w:rsidR="006F75E5" w:rsidRPr="006F75E5" w:rsidRDefault="006F75E5" w:rsidP="006F75E5">
            <w:pPr>
              <w:jc w:val="center"/>
              <w:rPr>
                <w:b/>
                <w:lang w:val="es-ES"/>
              </w:rPr>
            </w:pPr>
            <w:r w:rsidRPr="006F75E5">
              <w:rPr>
                <w:b/>
                <w:lang w:val="es-ES"/>
              </w:rPr>
              <w:t xml:space="preserve">Temperatura, </w:t>
            </w:r>
            <w:proofErr w:type="spellStart"/>
            <w:r w:rsidRPr="006F75E5">
              <w:rPr>
                <w:b/>
                <w:lang w:val="es-ES"/>
              </w:rPr>
              <w:t>ºC</w:t>
            </w:r>
            <w:proofErr w:type="spellEnd"/>
          </w:p>
        </w:tc>
        <w:tc>
          <w:tcPr>
            <w:tcW w:w="1276" w:type="dxa"/>
          </w:tcPr>
          <w:p w:rsidR="006F75E5" w:rsidRPr="006F75E5" w:rsidRDefault="006F75E5" w:rsidP="006F75E5">
            <w:pPr>
              <w:jc w:val="center"/>
              <w:rPr>
                <w:b/>
                <w:lang w:val="es-ES"/>
              </w:rPr>
            </w:pPr>
            <w:r w:rsidRPr="006F75E5">
              <w:rPr>
                <w:b/>
                <w:lang w:val="es-ES"/>
              </w:rPr>
              <w:t>Tiempo,</w:t>
            </w:r>
            <w:r w:rsidR="007F0FCF">
              <w:rPr>
                <w:b/>
                <w:lang w:val="es-ES"/>
              </w:rPr>
              <w:t xml:space="preserve"> </w:t>
            </w:r>
            <w:r w:rsidRPr="006F75E5">
              <w:rPr>
                <w:b/>
                <w:lang w:val="es-ES"/>
              </w:rPr>
              <w:t>s</w:t>
            </w:r>
          </w:p>
        </w:tc>
      </w:tr>
      <w:tr w:rsidR="006F75E5" w:rsidTr="006F75E5">
        <w:tc>
          <w:tcPr>
            <w:tcW w:w="1145" w:type="dxa"/>
          </w:tcPr>
          <w:p w:rsidR="006F75E5" w:rsidRDefault="006F75E5" w:rsidP="006F75E5">
            <w:pPr>
              <w:jc w:val="center"/>
              <w:rPr>
                <w:lang w:val="es-ES"/>
              </w:rPr>
            </w:pPr>
            <w:r>
              <w:rPr>
                <w:lang w:val="es-ES"/>
              </w:rPr>
              <w:t>1</w:t>
            </w:r>
          </w:p>
        </w:tc>
        <w:tc>
          <w:tcPr>
            <w:tcW w:w="1890" w:type="dxa"/>
          </w:tcPr>
          <w:p w:rsidR="006F75E5" w:rsidRDefault="006F75E5" w:rsidP="006F75E5">
            <w:pPr>
              <w:jc w:val="center"/>
              <w:rPr>
                <w:lang w:val="es-ES"/>
              </w:rPr>
            </w:pPr>
            <w:r>
              <w:rPr>
                <w:lang w:val="es-ES"/>
              </w:rPr>
              <w:t>6</w:t>
            </w:r>
          </w:p>
        </w:tc>
        <w:tc>
          <w:tcPr>
            <w:tcW w:w="1501" w:type="dxa"/>
          </w:tcPr>
          <w:p w:rsidR="006F75E5" w:rsidRDefault="006F75E5" w:rsidP="006F75E5">
            <w:pPr>
              <w:jc w:val="center"/>
              <w:rPr>
                <w:lang w:val="es-ES"/>
              </w:rPr>
            </w:pPr>
            <w:r>
              <w:rPr>
                <w:lang w:val="es-ES"/>
              </w:rPr>
              <w:t>4</w:t>
            </w:r>
          </w:p>
        </w:tc>
        <w:tc>
          <w:tcPr>
            <w:tcW w:w="1842" w:type="dxa"/>
          </w:tcPr>
          <w:p w:rsidR="006F75E5" w:rsidRDefault="006F75E5" w:rsidP="006F75E5">
            <w:pPr>
              <w:jc w:val="center"/>
              <w:rPr>
                <w:lang w:val="es-ES"/>
              </w:rPr>
            </w:pPr>
            <w:r>
              <w:rPr>
                <w:lang w:val="es-ES"/>
              </w:rPr>
              <w:t>5</w:t>
            </w:r>
          </w:p>
        </w:tc>
        <w:tc>
          <w:tcPr>
            <w:tcW w:w="1276" w:type="dxa"/>
          </w:tcPr>
          <w:p w:rsidR="006F75E5" w:rsidRDefault="006F75E5" w:rsidP="006F75E5">
            <w:pPr>
              <w:jc w:val="center"/>
              <w:rPr>
                <w:lang w:val="es-ES"/>
              </w:rPr>
            </w:pPr>
          </w:p>
        </w:tc>
      </w:tr>
      <w:tr w:rsidR="006F75E5" w:rsidTr="006F75E5">
        <w:tc>
          <w:tcPr>
            <w:tcW w:w="1145" w:type="dxa"/>
          </w:tcPr>
          <w:p w:rsidR="006F75E5" w:rsidRDefault="006F75E5" w:rsidP="006F75E5">
            <w:pPr>
              <w:jc w:val="center"/>
              <w:rPr>
                <w:lang w:val="es-ES"/>
              </w:rPr>
            </w:pPr>
            <w:r>
              <w:rPr>
                <w:lang w:val="es-ES"/>
              </w:rPr>
              <w:t>2</w:t>
            </w:r>
          </w:p>
        </w:tc>
        <w:tc>
          <w:tcPr>
            <w:tcW w:w="1890" w:type="dxa"/>
          </w:tcPr>
          <w:p w:rsidR="006F75E5" w:rsidRDefault="006F75E5" w:rsidP="006F75E5">
            <w:pPr>
              <w:jc w:val="center"/>
              <w:rPr>
                <w:lang w:val="es-ES"/>
              </w:rPr>
            </w:pPr>
            <w:r>
              <w:rPr>
                <w:lang w:val="es-ES"/>
              </w:rPr>
              <w:t>6</w:t>
            </w:r>
          </w:p>
        </w:tc>
        <w:tc>
          <w:tcPr>
            <w:tcW w:w="1501" w:type="dxa"/>
          </w:tcPr>
          <w:p w:rsidR="006F75E5" w:rsidRDefault="006F75E5" w:rsidP="006F75E5">
            <w:pPr>
              <w:jc w:val="center"/>
              <w:rPr>
                <w:lang w:val="es-ES"/>
              </w:rPr>
            </w:pPr>
            <w:r>
              <w:rPr>
                <w:lang w:val="es-ES"/>
              </w:rPr>
              <w:t>4</w:t>
            </w:r>
          </w:p>
        </w:tc>
        <w:tc>
          <w:tcPr>
            <w:tcW w:w="1842" w:type="dxa"/>
          </w:tcPr>
          <w:p w:rsidR="006F75E5" w:rsidRDefault="006F75E5" w:rsidP="006F75E5">
            <w:pPr>
              <w:jc w:val="center"/>
              <w:rPr>
                <w:lang w:val="es-ES"/>
              </w:rPr>
            </w:pPr>
            <w:r>
              <w:rPr>
                <w:lang w:val="es-ES"/>
              </w:rPr>
              <w:t>15</w:t>
            </w:r>
          </w:p>
        </w:tc>
        <w:tc>
          <w:tcPr>
            <w:tcW w:w="1276" w:type="dxa"/>
          </w:tcPr>
          <w:p w:rsidR="006F75E5" w:rsidRDefault="006F75E5" w:rsidP="006F75E5">
            <w:pPr>
              <w:jc w:val="center"/>
              <w:rPr>
                <w:lang w:val="es-ES"/>
              </w:rPr>
            </w:pPr>
          </w:p>
        </w:tc>
      </w:tr>
      <w:tr w:rsidR="006F75E5" w:rsidTr="006F75E5">
        <w:tc>
          <w:tcPr>
            <w:tcW w:w="1145" w:type="dxa"/>
          </w:tcPr>
          <w:p w:rsidR="006F75E5" w:rsidRDefault="006F75E5" w:rsidP="006F75E5">
            <w:pPr>
              <w:jc w:val="center"/>
              <w:rPr>
                <w:lang w:val="es-ES"/>
              </w:rPr>
            </w:pPr>
            <w:r>
              <w:rPr>
                <w:lang w:val="es-ES"/>
              </w:rPr>
              <w:t>3</w:t>
            </w:r>
          </w:p>
        </w:tc>
        <w:tc>
          <w:tcPr>
            <w:tcW w:w="1890" w:type="dxa"/>
          </w:tcPr>
          <w:p w:rsidR="006F75E5" w:rsidRDefault="006F75E5" w:rsidP="006F75E5">
            <w:pPr>
              <w:jc w:val="center"/>
              <w:rPr>
                <w:lang w:val="es-ES"/>
              </w:rPr>
            </w:pPr>
            <w:r>
              <w:rPr>
                <w:lang w:val="es-ES"/>
              </w:rPr>
              <w:t>6</w:t>
            </w:r>
          </w:p>
        </w:tc>
        <w:tc>
          <w:tcPr>
            <w:tcW w:w="1501" w:type="dxa"/>
          </w:tcPr>
          <w:p w:rsidR="006F75E5" w:rsidRDefault="006F75E5" w:rsidP="006F75E5">
            <w:pPr>
              <w:jc w:val="center"/>
              <w:rPr>
                <w:lang w:val="es-ES"/>
              </w:rPr>
            </w:pPr>
            <w:r>
              <w:rPr>
                <w:lang w:val="es-ES"/>
              </w:rPr>
              <w:t>4</w:t>
            </w:r>
          </w:p>
        </w:tc>
        <w:tc>
          <w:tcPr>
            <w:tcW w:w="1842" w:type="dxa"/>
          </w:tcPr>
          <w:p w:rsidR="006F75E5" w:rsidRDefault="006F75E5" w:rsidP="006F75E5">
            <w:pPr>
              <w:jc w:val="center"/>
              <w:rPr>
                <w:lang w:val="es-ES"/>
              </w:rPr>
            </w:pPr>
            <w:r>
              <w:rPr>
                <w:lang w:val="es-ES"/>
              </w:rPr>
              <w:t>25</w:t>
            </w:r>
          </w:p>
        </w:tc>
        <w:tc>
          <w:tcPr>
            <w:tcW w:w="1276" w:type="dxa"/>
          </w:tcPr>
          <w:p w:rsidR="006F75E5" w:rsidRDefault="006F75E5" w:rsidP="006F75E5">
            <w:pPr>
              <w:jc w:val="center"/>
              <w:rPr>
                <w:lang w:val="es-ES"/>
              </w:rPr>
            </w:pPr>
          </w:p>
        </w:tc>
      </w:tr>
      <w:tr w:rsidR="006F75E5" w:rsidTr="006F75E5">
        <w:tc>
          <w:tcPr>
            <w:tcW w:w="1145" w:type="dxa"/>
          </w:tcPr>
          <w:p w:rsidR="006F75E5" w:rsidRDefault="006F75E5" w:rsidP="006F75E5">
            <w:pPr>
              <w:jc w:val="center"/>
              <w:rPr>
                <w:lang w:val="es-ES"/>
              </w:rPr>
            </w:pPr>
            <w:r>
              <w:rPr>
                <w:lang w:val="es-ES"/>
              </w:rPr>
              <w:t>4</w:t>
            </w:r>
          </w:p>
        </w:tc>
        <w:tc>
          <w:tcPr>
            <w:tcW w:w="1890" w:type="dxa"/>
          </w:tcPr>
          <w:p w:rsidR="006F75E5" w:rsidRDefault="006F75E5" w:rsidP="006F75E5">
            <w:pPr>
              <w:jc w:val="center"/>
              <w:rPr>
                <w:lang w:val="es-ES"/>
              </w:rPr>
            </w:pPr>
            <w:r>
              <w:rPr>
                <w:lang w:val="es-ES"/>
              </w:rPr>
              <w:t>6</w:t>
            </w:r>
          </w:p>
        </w:tc>
        <w:tc>
          <w:tcPr>
            <w:tcW w:w="1501" w:type="dxa"/>
          </w:tcPr>
          <w:p w:rsidR="006F75E5" w:rsidRDefault="006F75E5" w:rsidP="006F75E5">
            <w:pPr>
              <w:jc w:val="center"/>
              <w:rPr>
                <w:lang w:val="es-ES"/>
              </w:rPr>
            </w:pPr>
            <w:r>
              <w:rPr>
                <w:lang w:val="es-ES"/>
              </w:rPr>
              <w:t>4</w:t>
            </w:r>
          </w:p>
        </w:tc>
        <w:tc>
          <w:tcPr>
            <w:tcW w:w="1842" w:type="dxa"/>
          </w:tcPr>
          <w:p w:rsidR="006F75E5" w:rsidRDefault="006F75E5" w:rsidP="006F75E5">
            <w:pPr>
              <w:jc w:val="center"/>
              <w:rPr>
                <w:lang w:val="es-ES"/>
              </w:rPr>
            </w:pPr>
            <w:r>
              <w:rPr>
                <w:lang w:val="es-ES"/>
              </w:rPr>
              <w:t>35</w:t>
            </w:r>
          </w:p>
        </w:tc>
        <w:tc>
          <w:tcPr>
            <w:tcW w:w="1276" w:type="dxa"/>
          </w:tcPr>
          <w:p w:rsidR="006F75E5" w:rsidRDefault="006F75E5" w:rsidP="006F75E5">
            <w:pPr>
              <w:jc w:val="center"/>
              <w:rPr>
                <w:lang w:val="es-ES"/>
              </w:rPr>
            </w:pPr>
          </w:p>
        </w:tc>
      </w:tr>
    </w:tbl>
    <w:p w:rsidR="006F75E5" w:rsidRDefault="006F75E5" w:rsidP="00472679">
      <w:pPr>
        <w:jc w:val="both"/>
        <w:rPr>
          <w:lang w:val="es-ES"/>
        </w:rPr>
      </w:pPr>
    </w:p>
    <w:p w:rsidR="00A84803" w:rsidRDefault="00A84803" w:rsidP="00472679">
      <w:pPr>
        <w:jc w:val="both"/>
        <w:rPr>
          <w:b/>
          <w:lang w:val="es-ES"/>
        </w:rPr>
      </w:pPr>
      <w:r>
        <w:rPr>
          <w:b/>
          <w:lang w:val="es-ES"/>
        </w:rPr>
        <w:t>CÁLCULOS Y RESULTADOS</w:t>
      </w:r>
    </w:p>
    <w:p w:rsidR="00A84803" w:rsidRPr="00BD2CB9" w:rsidRDefault="00D67206" w:rsidP="00BD2CB9">
      <w:pPr>
        <w:pStyle w:val="Prrafodelista"/>
        <w:numPr>
          <w:ilvl w:val="0"/>
          <w:numId w:val="4"/>
        </w:numPr>
        <w:jc w:val="both"/>
        <w:rPr>
          <w:lang w:val="es-ES"/>
        </w:rPr>
      </w:pPr>
      <w:r w:rsidRPr="00BD2CB9">
        <w:rPr>
          <w:lang w:val="es-ES"/>
        </w:rPr>
        <w:t xml:space="preserve">Teniendo en cuenta que la solución A tiene una concentración igual a 0.026 M, calcule la </w:t>
      </w:r>
      <w:r w:rsidR="00BD2CB9" w:rsidRPr="00BD2CB9">
        <w:rPr>
          <w:lang w:val="es-ES"/>
        </w:rPr>
        <w:t xml:space="preserve">  </w:t>
      </w:r>
      <w:r w:rsidRPr="00BD2CB9">
        <w:rPr>
          <w:lang w:val="es-ES"/>
        </w:rPr>
        <w:t>concentración inicial</w:t>
      </w:r>
      <w:r w:rsidR="008A0D5F" w:rsidRPr="00BD2CB9">
        <w:rPr>
          <w:lang w:val="es-ES"/>
        </w:rPr>
        <w:t xml:space="preserve"> de </w:t>
      </w:r>
      <w:r w:rsidR="008A0D5F" w:rsidRPr="00BD2CB9">
        <w:rPr>
          <w:i/>
          <w:lang w:val="es-ES"/>
        </w:rPr>
        <w:t>IO</w:t>
      </w:r>
      <w:r w:rsidR="008A0D5F" w:rsidRPr="00BD2CB9">
        <w:rPr>
          <w:i/>
          <w:vertAlign w:val="subscript"/>
          <w:lang w:val="es-ES"/>
        </w:rPr>
        <w:t>3</w:t>
      </w:r>
      <w:r w:rsidR="008A0D5F" w:rsidRPr="00BD2CB9">
        <w:rPr>
          <w:i/>
          <w:vertAlign w:val="superscript"/>
          <w:lang w:val="es-ES"/>
        </w:rPr>
        <w:t>-</w:t>
      </w:r>
      <w:r w:rsidR="008A0D5F" w:rsidRPr="00BD2CB9">
        <w:rPr>
          <w:lang w:val="es-ES"/>
        </w:rPr>
        <w:t xml:space="preserve"> en la mezcla reaccionante de cada uno de los cinco tubos.</w:t>
      </w:r>
    </w:p>
    <w:tbl>
      <w:tblPr>
        <w:tblStyle w:val="Tablaconcuadrcula"/>
        <w:tblW w:w="0" w:type="auto"/>
        <w:tblInd w:w="534" w:type="dxa"/>
        <w:tblLook w:val="04A0" w:firstRow="1" w:lastRow="0" w:firstColumn="1" w:lastColumn="0" w:noHBand="0" w:noVBand="1"/>
      </w:tblPr>
      <w:tblGrid>
        <w:gridCol w:w="1559"/>
        <w:gridCol w:w="3943"/>
        <w:gridCol w:w="2152"/>
      </w:tblGrid>
      <w:tr w:rsidR="008A0D5F" w:rsidRPr="008A0D5F" w:rsidTr="008A0D5F">
        <w:tc>
          <w:tcPr>
            <w:tcW w:w="1559" w:type="dxa"/>
          </w:tcPr>
          <w:p w:rsidR="008A0D5F" w:rsidRPr="008A0D5F" w:rsidRDefault="008A0D5F" w:rsidP="008A0D5F">
            <w:pPr>
              <w:jc w:val="center"/>
              <w:rPr>
                <w:b/>
                <w:lang w:val="es-ES"/>
              </w:rPr>
            </w:pPr>
            <w:r w:rsidRPr="008A0D5F">
              <w:rPr>
                <w:b/>
                <w:lang w:val="es-ES"/>
              </w:rPr>
              <w:t>Tubo No.</w:t>
            </w:r>
          </w:p>
        </w:tc>
        <w:tc>
          <w:tcPr>
            <w:tcW w:w="3943" w:type="dxa"/>
          </w:tcPr>
          <w:p w:rsidR="008A0D5F" w:rsidRPr="008A0D5F" w:rsidRDefault="008A0D5F" w:rsidP="008A0D5F">
            <w:pPr>
              <w:jc w:val="center"/>
              <w:rPr>
                <w:b/>
                <w:i/>
                <w:lang w:val="es-ES"/>
              </w:rPr>
            </w:pPr>
            <w:r w:rsidRPr="008A0D5F">
              <w:rPr>
                <w:b/>
                <w:lang w:val="es-ES"/>
              </w:rPr>
              <w:t xml:space="preserve">Concentración inicial de </w:t>
            </w:r>
            <w:r w:rsidRPr="008A0D5F">
              <w:rPr>
                <w:b/>
                <w:i/>
                <w:lang w:val="es-ES"/>
              </w:rPr>
              <w:t>IO</w:t>
            </w:r>
            <w:r w:rsidRPr="008A0D5F">
              <w:rPr>
                <w:b/>
                <w:i/>
                <w:vertAlign w:val="subscript"/>
                <w:lang w:val="es-ES"/>
              </w:rPr>
              <w:t>3</w:t>
            </w:r>
            <w:r w:rsidRPr="008A0D5F">
              <w:rPr>
                <w:b/>
                <w:i/>
                <w:vertAlign w:val="superscript"/>
                <w:lang w:val="es-ES"/>
              </w:rPr>
              <w:t>-</w:t>
            </w:r>
            <w:r w:rsidRPr="008A0D5F">
              <w:rPr>
                <w:b/>
                <w:i/>
                <w:lang w:val="es-ES"/>
              </w:rPr>
              <w:t>, M</w:t>
            </w:r>
          </w:p>
        </w:tc>
        <w:tc>
          <w:tcPr>
            <w:tcW w:w="2152" w:type="dxa"/>
          </w:tcPr>
          <w:p w:rsidR="008A0D5F" w:rsidRPr="008A0D5F" w:rsidRDefault="008A0D5F" w:rsidP="008A0D5F">
            <w:pPr>
              <w:jc w:val="center"/>
              <w:rPr>
                <w:b/>
                <w:lang w:val="es-ES"/>
              </w:rPr>
            </w:pPr>
            <w:r w:rsidRPr="008A0D5F">
              <w:rPr>
                <w:b/>
                <w:lang w:val="es-ES"/>
              </w:rPr>
              <w:t>Tiempo, s</w:t>
            </w:r>
          </w:p>
        </w:tc>
      </w:tr>
      <w:tr w:rsidR="008A0D5F" w:rsidTr="008A0D5F">
        <w:tc>
          <w:tcPr>
            <w:tcW w:w="1559" w:type="dxa"/>
          </w:tcPr>
          <w:p w:rsidR="008A0D5F" w:rsidRDefault="008A0D5F" w:rsidP="008A0D5F">
            <w:pPr>
              <w:jc w:val="center"/>
              <w:rPr>
                <w:lang w:val="es-ES"/>
              </w:rPr>
            </w:pPr>
            <w:r>
              <w:rPr>
                <w:lang w:val="es-ES"/>
              </w:rPr>
              <w:t>1</w:t>
            </w:r>
          </w:p>
        </w:tc>
        <w:tc>
          <w:tcPr>
            <w:tcW w:w="3943" w:type="dxa"/>
          </w:tcPr>
          <w:p w:rsidR="008A0D5F" w:rsidRDefault="008A0D5F" w:rsidP="008A0D5F">
            <w:pPr>
              <w:jc w:val="center"/>
              <w:rPr>
                <w:lang w:val="es-ES"/>
              </w:rPr>
            </w:pPr>
          </w:p>
        </w:tc>
        <w:tc>
          <w:tcPr>
            <w:tcW w:w="2152" w:type="dxa"/>
          </w:tcPr>
          <w:p w:rsidR="008A0D5F" w:rsidRDefault="008A0D5F" w:rsidP="008A0D5F">
            <w:pPr>
              <w:jc w:val="center"/>
              <w:rPr>
                <w:lang w:val="es-ES"/>
              </w:rPr>
            </w:pPr>
          </w:p>
        </w:tc>
      </w:tr>
      <w:tr w:rsidR="008A0D5F" w:rsidTr="008A0D5F">
        <w:tc>
          <w:tcPr>
            <w:tcW w:w="1559" w:type="dxa"/>
          </w:tcPr>
          <w:p w:rsidR="008A0D5F" w:rsidRDefault="008A0D5F" w:rsidP="008A0D5F">
            <w:pPr>
              <w:jc w:val="center"/>
              <w:rPr>
                <w:lang w:val="es-ES"/>
              </w:rPr>
            </w:pPr>
            <w:r>
              <w:rPr>
                <w:lang w:val="es-ES"/>
              </w:rPr>
              <w:t>2</w:t>
            </w:r>
          </w:p>
        </w:tc>
        <w:tc>
          <w:tcPr>
            <w:tcW w:w="3943" w:type="dxa"/>
          </w:tcPr>
          <w:p w:rsidR="008A0D5F" w:rsidRDefault="008A0D5F" w:rsidP="008A0D5F">
            <w:pPr>
              <w:jc w:val="center"/>
              <w:rPr>
                <w:lang w:val="es-ES"/>
              </w:rPr>
            </w:pPr>
          </w:p>
        </w:tc>
        <w:tc>
          <w:tcPr>
            <w:tcW w:w="2152" w:type="dxa"/>
          </w:tcPr>
          <w:p w:rsidR="008A0D5F" w:rsidRDefault="008A0D5F" w:rsidP="008A0D5F">
            <w:pPr>
              <w:jc w:val="center"/>
              <w:rPr>
                <w:lang w:val="es-ES"/>
              </w:rPr>
            </w:pPr>
          </w:p>
        </w:tc>
      </w:tr>
      <w:tr w:rsidR="008A0D5F" w:rsidTr="008A0D5F">
        <w:tc>
          <w:tcPr>
            <w:tcW w:w="1559" w:type="dxa"/>
          </w:tcPr>
          <w:p w:rsidR="008A0D5F" w:rsidRDefault="008A0D5F" w:rsidP="008A0D5F">
            <w:pPr>
              <w:jc w:val="center"/>
              <w:rPr>
                <w:lang w:val="es-ES"/>
              </w:rPr>
            </w:pPr>
            <w:r>
              <w:rPr>
                <w:lang w:val="es-ES"/>
              </w:rPr>
              <w:t>3</w:t>
            </w:r>
          </w:p>
        </w:tc>
        <w:tc>
          <w:tcPr>
            <w:tcW w:w="3943" w:type="dxa"/>
          </w:tcPr>
          <w:p w:rsidR="008A0D5F" w:rsidRDefault="008A0D5F" w:rsidP="008A0D5F">
            <w:pPr>
              <w:jc w:val="center"/>
              <w:rPr>
                <w:lang w:val="es-ES"/>
              </w:rPr>
            </w:pPr>
          </w:p>
        </w:tc>
        <w:tc>
          <w:tcPr>
            <w:tcW w:w="2152" w:type="dxa"/>
          </w:tcPr>
          <w:p w:rsidR="008A0D5F" w:rsidRDefault="008A0D5F" w:rsidP="008A0D5F">
            <w:pPr>
              <w:jc w:val="center"/>
              <w:rPr>
                <w:lang w:val="es-ES"/>
              </w:rPr>
            </w:pPr>
          </w:p>
        </w:tc>
      </w:tr>
      <w:tr w:rsidR="008A0D5F" w:rsidTr="008A0D5F">
        <w:tc>
          <w:tcPr>
            <w:tcW w:w="1559" w:type="dxa"/>
          </w:tcPr>
          <w:p w:rsidR="008A0D5F" w:rsidRDefault="008A0D5F" w:rsidP="008A0D5F">
            <w:pPr>
              <w:jc w:val="center"/>
              <w:rPr>
                <w:lang w:val="es-ES"/>
              </w:rPr>
            </w:pPr>
            <w:r>
              <w:rPr>
                <w:lang w:val="es-ES"/>
              </w:rPr>
              <w:t>4</w:t>
            </w:r>
          </w:p>
        </w:tc>
        <w:tc>
          <w:tcPr>
            <w:tcW w:w="3943" w:type="dxa"/>
          </w:tcPr>
          <w:p w:rsidR="008A0D5F" w:rsidRDefault="008A0D5F" w:rsidP="008A0D5F">
            <w:pPr>
              <w:jc w:val="center"/>
              <w:rPr>
                <w:lang w:val="es-ES"/>
              </w:rPr>
            </w:pPr>
          </w:p>
        </w:tc>
        <w:tc>
          <w:tcPr>
            <w:tcW w:w="2152" w:type="dxa"/>
          </w:tcPr>
          <w:p w:rsidR="008A0D5F" w:rsidRDefault="008A0D5F" w:rsidP="008A0D5F">
            <w:pPr>
              <w:jc w:val="center"/>
              <w:rPr>
                <w:lang w:val="es-ES"/>
              </w:rPr>
            </w:pPr>
          </w:p>
        </w:tc>
      </w:tr>
      <w:tr w:rsidR="008A0D5F" w:rsidTr="008A0D5F">
        <w:tc>
          <w:tcPr>
            <w:tcW w:w="1559" w:type="dxa"/>
          </w:tcPr>
          <w:p w:rsidR="008A0D5F" w:rsidRDefault="008A0D5F" w:rsidP="008A0D5F">
            <w:pPr>
              <w:jc w:val="center"/>
              <w:rPr>
                <w:lang w:val="es-ES"/>
              </w:rPr>
            </w:pPr>
            <w:r>
              <w:rPr>
                <w:lang w:val="es-ES"/>
              </w:rPr>
              <w:t>5</w:t>
            </w:r>
          </w:p>
        </w:tc>
        <w:tc>
          <w:tcPr>
            <w:tcW w:w="3943" w:type="dxa"/>
          </w:tcPr>
          <w:p w:rsidR="008A0D5F" w:rsidRDefault="008A0D5F" w:rsidP="008A0D5F">
            <w:pPr>
              <w:jc w:val="center"/>
              <w:rPr>
                <w:lang w:val="es-ES"/>
              </w:rPr>
            </w:pPr>
          </w:p>
        </w:tc>
        <w:tc>
          <w:tcPr>
            <w:tcW w:w="2152" w:type="dxa"/>
          </w:tcPr>
          <w:p w:rsidR="008A0D5F" w:rsidRDefault="008A0D5F" w:rsidP="008A0D5F">
            <w:pPr>
              <w:jc w:val="center"/>
              <w:rPr>
                <w:lang w:val="es-ES"/>
              </w:rPr>
            </w:pPr>
          </w:p>
        </w:tc>
      </w:tr>
    </w:tbl>
    <w:p w:rsidR="008A0D5F" w:rsidRDefault="00BD2CB9" w:rsidP="00BD2CB9">
      <w:pPr>
        <w:pStyle w:val="Prrafodelista"/>
        <w:numPr>
          <w:ilvl w:val="0"/>
          <w:numId w:val="4"/>
        </w:numPr>
        <w:jc w:val="both"/>
        <w:rPr>
          <w:lang w:val="es-ES"/>
        </w:rPr>
      </w:pPr>
      <w:r w:rsidRPr="00BD2CB9">
        <w:rPr>
          <w:lang w:val="es-ES"/>
        </w:rPr>
        <w:t xml:space="preserve">Realice una gráfica de la concentración inicial de </w:t>
      </w:r>
      <w:r w:rsidRPr="00BD2CB9">
        <w:rPr>
          <w:i/>
          <w:lang w:val="es-ES"/>
        </w:rPr>
        <w:t>IO</w:t>
      </w:r>
      <w:r w:rsidRPr="00BD2CB9">
        <w:rPr>
          <w:i/>
          <w:vertAlign w:val="subscript"/>
          <w:lang w:val="es-ES"/>
        </w:rPr>
        <w:t>3</w:t>
      </w:r>
      <w:r w:rsidRPr="00BD2CB9">
        <w:rPr>
          <w:i/>
          <w:vertAlign w:val="superscript"/>
          <w:lang w:val="es-ES"/>
        </w:rPr>
        <w:t>-</w:t>
      </w:r>
      <w:r w:rsidRPr="00BD2CB9">
        <w:rPr>
          <w:lang w:val="es-ES"/>
        </w:rPr>
        <w:t xml:space="preserve"> contra el tie</w:t>
      </w:r>
      <w:r w:rsidR="00A94859">
        <w:rPr>
          <w:lang w:val="es-ES"/>
        </w:rPr>
        <w:t>mpo gastado. Coloque en la ordenada  la concentración y en la abscisa</w:t>
      </w:r>
      <w:r w:rsidRPr="00BD2CB9">
        <w:rPr>
          <w:lang w:val="es-ES"/>
        </w:rPr>
        <w:t xml:space="preserve"> el tiempo.</w:t>
      </w:r>
    </w:p>
    <w:p w:rsidR="001D0F80" w:rsidRDefault="001D0F80" w:rsidP="00BD2CB9">
      <w:pPr>
        <w:pStyle w:val="Prrafodelista"/>
        <w:numPr>
          <w:ilvl w:val="0"/>
          <w:numId w:val="4"/>
        </w:numPr>
        <w:jc w:val="both"/>
        <w:rPr>
          <w:lang w:val="es-ES"/>
        </w:rPr>
      </w:pPr>
      <w:bookmarkStart w:id="0" w:name="_GoBack"/>
      <w:bookmarkEnd w:id="0"/>
      <w:r>
        <w:rPr>
          <w:lang w:val="es-ES"/>
        </w:rPr>
        <w:t xml:space="preserve">Calcule la velocidad instantánea en t = </w:t>
      </w:r>
    </w:p>
    <w:p w:rsidR="00BD2CB9" w:rsidRDefault="00BD2CB9" w:rsidP="00BD2CB9">
      <w:pPr>
        <w:jc w:val="both"/>
        <w:rPr>
          <w:b/>
          <w:lang w:val="es-ES"/>
        </w:rPr>
      </w:pPr>
    </w:p>
    <w:p w:rsidR="00D74583" w:rsidRDefault="00D74583" w:rsidP="00BD2CB9">
      <w:pPr>
        <w:jc w:val="both"/>
        <w:rPr>
          <w:b/>
          <w:lang w:val="es-ES"/>
        </w:rPr>
      </w:pPr>
    </w:p>
    <w:p w:rsidR="00BD2CB9" w:rsidRDefault="00BD2CB9" w:rsidP="00BD2CB9">
      <w:pPr>
        <w:jc w:val="both"/>
        <w:rPr>
          <w:lang w:val="es-ES"/>
        </w:rPr>
      </w:pPr>
      <w:r>
        <w:rPr>
          <w:b/>
          <w:lang w:val="es-ES"/>
        </w:rPr>
        <w:t>PREGUNTAS</w:t>
      </w:r>
    </w:p>
    <w:p w:rsidR="00BD2CB9" w:rsidRDefault="00BD2CB9" w:rsidP="00BD2CB9">
      <w:pPr>
        <w:pStyle w:val="Prrafodelista"/>
        <w:numPr>
          <w:ilvl w:val="0"/>
          <w:numId w:val="6"/>
        </w:numPr>
        <w:jc w:val="both"/>
        <w:rPr>
          <w:lang w:val="es-ES"/>
        </w:rPr>
      </w:pPr>
      <w:r>
        <w:rPr>
          <w:lang w:val="es-ES"/>
        </w:rPr>
        <w:t>Utilizando los resultados obtenidos en la práctica concluya cómo el cambio en la concentración de uno de los reactivos afecta la velocidad de una reacción química.</w:t>
      </w:r>
      <w:r w:rsidR="00B32A63">
        <w:rPr>
          <w:lang w:val="es-ES"/>
        </w:rPr>
        <w:t xml:space="preserve"> Explique.</w:t>
      </w:r>
    </w:p>
    <w:p w:rsidR="00BD2CB9" w:rsidRDefault="00BD2CB9" w:rsidP="00BD2CB9">
      <w:pPr>
        <w:pStyle w:val="Prrafodelista"/>
        <w:numPr>
          <w:ilvl w:val="0"/>
          <w:numId w:val="6"/>
        </w:numPr>
        <w:jc w:val="both"/>
        <w:rPr>
          <w:lang w:val="es-ES"/>
        </w:rPr>
      </w:pPr>
      <w:r>
        <w:rPr>
          <w:lang w:val="es-ES"/>
        </w:rPr>
        <w:t>Utilizando los resultados obtenidos en la práctica concluya cómo el cambio en la temperatura de los reactivos afecta la velocidad de una reacción química.</w:t>
      </w:r>
      <w:r w:rsidR="00B32A63">
        <w:rPr>
          <w:lang w:val="es-ES"/>
        </w:rPr>
        <w:t xml:space="preserve"> Explique.</w:t>
      </w:r>
    </w:p>
    <w:p w:rsidR="009953E0" w:rsidRPr="00F92269" w:rsidRDefault="00F92269" w:rsidP="00F92269">
      <w:pPr>
        <w:pStyle w:val="Prrafodelista"/>
        <w:numPr>
          <w:ilvl w:val="0"/>
          <w:numId w:val="6"/>
        </w:numPr>
        <w:jc w:val="both"/>
        <w:rPr>
          <w:lang w:val="es-ES"/>
        </w:rPr>
      </w:pPr>
      <w:r>
        <w:rPr>
          <w:lang w:val="es-ES"/>
        </w:rPr>
        <w:t xml:space="preserve">Observe </w:t>
      </w:r>
      <w:r w:rsidR="00BD2CB9">
        <w:rPr>
          <w:lang w:val="es-ES"/>
        </w:rPr>
        <w:t xml:space="preserve"> la siguiente reacción </w:t>
      </w:r>
      <w:r>
        <w:rPr>
          <w:lang w:val="es-ES"/>
        </w:rPr>
        <w:t>hipotética:</w:t>
      </w:r>
      <w:r w:rsidR="00BD2CB9">
        <w:rPr>
          <w:lang w:val="es-ES"/>
        </w:rPr>
        <w:t xml:space="preserve"> </w:t>
      </w:r>
      <w:r w:rsidR="00BD2CB9">
        <w:rPr>
          <w:b/>
          <w:lang w:val="es-ES"/>
        </w:rPr>
        <w:t xml:space="preserve">2A + B  </w:t>
      </w:r>
      <w:r w:rsidR="00AA59F3">
        <w:rPr>
          <w:b/>
          <w:lang w:val="es-ES"/>
        </w:rPr>
        <w:t>→</w:t>
      </w:r>
      <w:r w:rsidR="00BD2CB9">
        <w:rPr>
          <w:b/>
          <w:lang w:val="es-ES"/>
        </w:rPr>
        <w:t xml:space="preserve">  A</w:t>
      </w:r>
      <w:r w:rsidR="00BD2CB9">
        <w:rPr>
          <w:b/>
          <w:vertAlign w:val="subscript"/>
          <w:lang w:val="es-ES"/>
        </w:rPr>
        <w:t>2</w:t>
      </w:r>
      <w:r w:rsidR="009953E0">
        <w:rPr>
          <w:b/>
          <w:lang w:val="es-ES"/>
        </w:rPr>
        <w:t>B</w:t>
      </w:r>
      <w:r>
        <w:rPr>
          <w:b/>
          <w:lang w:val="es-ES"/>
        </w:rPr>
        <w:t xml:space="preserve">. </w:t>
      </w:r>
      <w:r w:rsidR="009953E0" w:rsidRPr="00F92269">
        <w:rPr>
          <w:lang w:val="es-ES"/>
        </w:rPr>
        <w:t xml:space="preserve">Dé la expresión matemática que relaciona la velocidad de formación de </w:t>
      </w:r>
      <w:r w:rsidR="009953E0" w:rsidRPr="00F92269">
        <w:rPr>
          <w:i/>
          <w:lang w:val="es-ES"/>
        </w:rPr>
        <w:t>A</w:t>
      </w:r>
      <w:r w:rsidR="009953E0" w:rsidRPr="00F92269">
        <w:rPr>
          <w:i/>
          <w:vertAlign w:val="subscript"/>
          <w:lang w:val="es-ES"/>
        </w:rPr>
        <w:t>2</w:t>
      </w:r>
      <w:r w:rsidR="009953E0" w:rsidRPr="00F92269">
        <w:rPr>
          <w:i/>
          <w:lang w:val="es-ES"/>
        </w:rPr>
        <w:t>B</w:t>
      </w:r>
      <w:r w:rsidR="009953E0" w:rsidRPr="00F92269">
        <w:rPr>
          <w:lang w:val="es-ES"/>
        </w:rPr>
        <w:t xml:space="preserve"> con las </w:t>
      </w:r>
      <w:r>
        <w:rPr>
          <w:lang w:val="es-ES"/>
        </w:rPr>
        <w:t>velocidades de desaparición</w:t>
      </w:r>
      <w:r w:rsidR="009953E0" w:rsidRPr="00F92269">
        <w:rPr>
          <w:lang w:val="es-ES"/>
        </w:rPr>
        <w:t xml:space="preserve"> de </w:t>
      </w:r>
      <w:r w:rsidR="009953E0" w:rsidRPr="00F92269">
        <w:rPr>
          <w:i/>
          <w:lang w:val="es-ES"/>
        </w:rPr>
        <w:t>A y B.</w:t>
      </w:r>
    </w:p>
    <w:p w:rsidR="00B32A63" w:rsidRDefault="00A94859" w:rsidP="00B32A63">
      <w:pPr>
        <w:pStyle w:val="Prrafodelista"/>
        <w:numPr>
          <w:ilvl w:val="0"/>
          <w:numId w:val="6"/>
        </w:numPr>
        <w:jc w:val="both"/>
        <w:rPr>
          <w:lang w:val="es-ES"/>
        </w:rPr>
      </w:pPr>
      <w:r>
        <w:rPr>
          <w:lang w:val="es-ES"/>
        </w:rPr>
        <w:t>Diferencie:</w:t>
      </w:r>
    </w:p>
    <w:p w:rsidR="00A94859" w:rsidRDefault="00A94859" w:rsidP="00A94859">
      <w:pPr>
        <w:pStyle w:val="Prrafodelista"/>
        <w:numPr>
          <w:ilvl w:val="0"/>
          <w:numId w:val="8"/>
        </w:numPr>
        <w:jc w:val="both"/>
        <w:rPr>
          <w:lang w:val="es-ES"/>
        </w:rPr>
      </w:pPr>
      <w:r>
        <w:rPr>
          <w:lang w:val="es-ES"/>
        </w:rPr>
        <w:t xml:space="preserve">Oxidación </w:t>
      </w:r>
      <w:r w:rsidR="009A0A8F">
        <w:rPr>
          <w:lang w:val="es-ES"/>
        </w:rPr>
        <w:t>y</w:t>
      </w:r>
      <w:r>
        <w:rPr>
          <w:lang w:val="es-ES"/>
        </w:rPr>
        <w:t xml:space="preserve"> reducción</w:t>
      </w:r>
    </w:p>
    <w:p w:rsidR="00A94859" w:rsidRDefault="00A94859" w:rsidP="00A94859">
      <w:pPr>
        <w:pStyle w:val="Prrafodelista"/>
        <w:numPr>
          <w:ilvl w:val="0"/>
          <w:numId w:val="8"/>
        </w:numPr>
        <w:jc w:val="both"/>
        <w:rPr>
          <w:lang w:val="es-ES"/>
        </w:rPr>
      </w:pPr>
      <w:r>
        <w:rPr>
          <w:lang w:val="es-ES"/>
        </w:rPr>
        <w:t>Reactivo y producto</w:t>
      </w:r>
    </w:p>
    <w:p w:rsidR="00A94859" w:rsidRDefault="009A0A8F" w:rsidP="00A94859">
      <w:pPr>
        <w:pStyle w:val="Prrafodelista"/>
        <w:numPr>
          <w:ilvl w:val="0"/>
          <w:numId w:val="8"/>
        </w:numPr>
        <w:jc w:val="both"/>
        <w:rPr>
          <w:lang w:val="es-ES"/>
        </w:rPr>
      </w:pPr>
      <w:r>
        <w:rPr>
          <w:lang w:val="es-ES"/>
        </w:rPr>
        <w:t>Complejo y sal</w:t>
      </w:r>
    </w:p>
    <w:p w:rsidR="00013BB5" w:rsidRDefault="00013BB5" w:rsidP="00A94859">
      <w:pPr>
        <w:pStyle w:val="Prrafodelista"/>
        <w:numPr>
          <w:ilvl w:val="0"/>
          <w:numId w:val="8"/>
        </w:numPr>
        <w:jc w:val="both"/>
        <w:rPr>
          <w:lang w:val="es-ES"/>
        </w:rPr>
      </w:pPr>
      <w:r>
        <w:rPr>
          <w:lang w:val="es-ES"/>
        </w:rPr>
        <w:t>Velocidad media y velocidad instantánea</w:t>
      </w:r>
    </w:p>
    <w:p w:rsidR="00683E4B" w:rsidRPr="00683E4B" w:rsidRDefault="0012751C" w:rsidP="00683E4B">
      <w:pPr>
        <w:pStyle w:val="Prrafodelista"/>
        <w:numPr>
          <w:ilvl w:val="0"/>
          <w:numId w:val="6"/>
        </w:numPr>
        <w:jc w:val="both"/>
        <w:rPr>
          <w:lang w:val="es-ES"/>
        </w:rPr>
      </w:pPr>
      <w:r>
        <w:rPr>
          <w:lang w:val="es-ES"/>
        </w:rPr>
        <w:t>Describa brevemente el uso de métodos espectroscópicos para medir velocidades de reacción.</w:t>
      </w:r>
    </w:p>
    <w:p w:rsidR="009A030B" w:rsidRDefault="009A030B" w:rsidP="009A030B">
      <w:pPr>
        <w:jc w:val="both"/>
        <w:rPr>
          <w:lang w:val="es-ES"/>
        </w:rPr>
      </w:pPr>
    </w:p>
    <w:p w:rsidR="009A030B" w:rsidRDefault="009A030B" w:rsidP="009A030B">
      <w:pPr>
        <w:jc w:val="both"/>
        <w:rPr>
          <w:b/>
          <w:lang w:val="es-ES"/>
        </w:rPr>
      </w:pPr>
      <w:r>
        <w:rPr>
          <w:b/>
          <w:lang w:val="es-ES"/>
        </w:rPr>
        <w:t>CONCLUSIONES</w:t>
      </w:r>
    </w:p>
    <w:p w:rsidR="009A030B" w:rsidRDefault="009A030B" w:rsidP="009A030B">
      <w:pPr>
        <w:jc w:val="both"/>
        <w:rPr>
          <w:b/>
          <w:lang w:val="es-ES"/>
        </w:rPr>
      </w:pPr>
    </w:p>
    <w:p w:rsidR="009A030B" w:rsidRPr="009A030B" w:rsidRDefault="009A030B" w:rsidP="009A030B">
      <w:pPr>
        <w:jc w:val="both"/>
        <w:rPr>
          <w:b/>
          <w:lang w:val="es-ES"/>
        </w:rPr>
      </w:pPr>
      <w:r>
        <w:rPr>
          <w:b/>
          <w:lang w:val="es-ES"/>
        </w:rPr>
        <w:t>BIBLIOGRAFÍA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B3" w:rsidRDefault="00164CB3" w:rsidP="00CD2350">
      <w:pPr>
        <w:spacing w:after="0" w:line="240" w:lineRule="auto"/>
      </w:pPr>
      <w:r>
        <w:separator/>
      </w:r>
    </w:p>
  </w:footnote>
  <w:footnote w:type="continuationSeparator" w:id="0">
    <w:p w:rsidR="00164CB3" w:rsidRDefault="00164CB3" w:rsidP="00CD2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2CC"/>
    <w:multiLevelType w:val="hybridMultilevel"/>
    <w:tmpl w:val="D73A473C"/>
    <w:lvl w:ilvl="0" w:tplc="7BEA2B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F4345E"/>
    <w:multiLevelType w:val="hybridMultilevel"/>
    <w:tmpl w:val="512C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DE2501"/>
    <w:multiLevelType w:val="hybridMultilevel"/>
    <w:tmpl w:val="D11CB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42902"/>
    <w:multiLevelType w:val="hybridMultilevel"/>
    <w:tmpl w:val="5B26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24ECD"/>
    <w:multiLevelType w:val="hybridMultilevel"/>
    <w:tmpl w:val="2F4E5296"/>
    <w:lvl w:ilvl="0" w:tplc="669C0C4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73DD3B97"/>
    <w:multiLevelType w:val="hybridMultilevel"/>
    <w:tmpl w:val="AC163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B7F9C"/>
    <w:multiLevelType w:val="hybridMultilevel"/>
    <w:tmpl w:val="A22C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A1AC0"/>
    <w:multiLevelType w:val="hybridMultilevel"/>
    <w:tmpl w:val="678CE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3"/>
    <w:rsid w:val="000039EF"/>
    <w:rsid w:val="00013BB5"/>
    <w:rsid w:val="00080A6B"/>
    <w:rsid w:val="001167E5"/>
    <w:rsid w:val="0012751C"/>
    <w:rsid w:val="00164CB3"/>
    <w:rsid w:val="001D0F80"/>
    <w:rsid w:val="00262680"/>
    <w:rsid w:val="00300AE7"/>
    <w:rsid w:val="00367B71"/>
    <w:rsid w:val="00391D60"/>
    <w:rsid w:val="00472679"/>
    <w:rsid w:val="004A58A1"/>
    <w:rsid w:val="005269D6"/>
    <w:rsid w:val="00544580"/>
    <w:rsid w:val="00595415"/>
    <w:rsid w:val="005D6D47"/>
    <w:rsid w:val="00662497"/>
    <w:rsid w:val="00683E4B"/>
    <w:rsid w:val="006F75E5"/>
    <w:rsid w:val="0072654E"/>
    <w:rsid w:val="007A1D2F"/>
    <w:rsid w:val="007F0FCF"/>
    <w:rsid w:val="008817E2"/>
    <w:rsid w:val="0088413F"/>
    <w:rsid w:val="008A0D5F"/>
    <w:rsid w:val="00977565"/>
    <w:rsid w:val="009953E0"/>
    <w:rsid w:val="009A030B"/>
    <w:rsid w:val="009A0A8F"/>
    <w:rsid w:val="00A16787"/>
    <w:rsid w:val="00A27459"/>
    <w:rsid w:val="00A375AE"/>
    <w:rsid w:val="00A84803"/>
    <w:rsid w:val="00A94859"/>
    <w:rsid w:val="00AA59F3"/>
    <w:rsid w:val="00B32A63"/>
    <w:rsid w:val="00B8555C"/>
    <w:rsid w:val="00BD2CB9"/>
    <w:rsid w:val="00BE073D"/>
    <w:rsid w:val="00C53EAD"/>
    <w:rsid w:val="00CB5378"/>
    <w:rsid w:val="00CD2350"/>
    <w:rsid w:val="00D67206"/>
    <w:rsid w:val="00D74583"/>
    <w:rsid w:val="00DC5D12"/>
    <w:rsid w:val="00E91073"/>
    <w:rsid w:val="00EC4657"/>
    <w:rsid w:val="00EF3CE1"/>
    <w:rsid w:val="00F9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7E5"/>
    <w:pPr>
      <w:ind w:left="720"/>
      <w:contextualSpacing/>
    </w:pPr>
  </w:style>
  <w:style w:type="paragraph" w:styleId="Textodeglobo">
    <w:name w:val="Balloon Text"/>
    <w:basedOn w:val="Normal"/>
    <w:link w:val="TextodegloboCar"/>
    <w:uiPriority w:val="99"/>
    <w:semiHidden/>
    <w:unhideWhenUsed/>
    <w:rsid w:val="00CD23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350"/>
    <w:rPr>
      <w:rFonts w:ascii="Tahoma" w:hAnsi="Tahoma" w:cs="Tahoma"/>
      <w:sz w:val="16"/>
      <w:szCs w:val="16"/>
    </w:rPr>
  </w:style>
  <w:style w:type="paragraph" w:styleId="Textonotaalfinal">
    <w:name w:val="endnote text"/>
    <w:basedOn w:val="Normal"/>
    <w:link w:val="TextonotaalfinalCar"/>
    <w:uiPriority w:val="99"/>
    <w:semiHidden/>
    <w:unhideWhenUsed/>
    <w:rsid w:val="00CD23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2350"/>
    <w:rPr>
      <w:sz w:val="20"/>
      <w:szCs w:val="20"/>
    </w:rPr>
  </w:style>
  <w:style w:type="character" w:styleId="Refdenotaalfinal">
    <w:name w:val="endnote reference"/>
    <w:basedOn w:val="Fuentedeprrafopredeter"/>
    <w:uiPriority w:val="99"/>
    <w:semiHidden/>
    <w:unhideWhenUsed/>
    <w:rsid w:val="00CD2350"/>
    <w:rPr>
      <w:vertAlign w:val="superscript"/>
    </w:rPr>
  </w:style>
  <w:style w:type="table" w:styleId="Tablaconcuadrcula">
    <w:name w:val="Table Grid"/>
    <w:basedOn w:val="Tablanormal"/>
    <w:uiPriority w:val="59"/>
    <w:rsid w:val="00EF3C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7E5"/>
    <w:pPr>
      <w:ind w:left="720"/>
      <w:contextualSpacing/>
    </w:pPr>
  </w:style>
  <w:style w:type="paragraph" w:styleId="Textodeglobo">
    <w:name w:val="Balloon Text"/>
    <w:basedOn w:val="Normal"/>
    <w:link w:val="TextodegloboCar"/>
    <w:uiPriority w:val="99"/>
    <w:semiHidden/>
    <w:unhideWhenUsed/>
    <w:rsid w:val="00CD23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350"/>
    <w:rPr>
      <w:rFonts w:ascii="Tahoma" w:hAnsi="Tahoma" w:cs="Tahoma"/>
      <w:sz w:val="16"/>
      <w:szCs w:val="16"/>
    </w:rPr>
  </w:style>
  <w:style w:type="paragraph" w:styleId="Textonotaalfinal">
    <w:name w:val="endnote text"/>
    <w:basedOn w:val="Normal"/>
    <w:link w:val="TextonotaalfinalCar"/>
    <w:uiPriority w:val="99"/>
    <w:semiHidden/>
    <w:unhideWhenUsed/>
    <w:rsid w:val="00CD23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2350"/>
    <w:rPr>
      <w:sz w:val="20"/>
      <w:szCs w:val="20"/>
    </w:rPr>
  </w:style>
  <w:style w:type="character" w:styleId="Refdenotaalfinal">
    <w:name w:val="endnote reference"/>
    <w:basedOn w:val="Fuentedeprrafopredeter"/>
    <w:uiPriority w:val="99"/>
    <w:semiHidden/>
    <w:unhideWhenUsed/>
    <w:rsid w:val="00CD2350"/>
    <w:rPr>
      <w:vertAlign w:val="superscript"/>
    </w:rPr>
  </w:style>
  <w:style w:type="table" w:styleId="Tablaconcuadrcula">
    <w:name w:val="Table Grid"/>
    <w:basedOn w:val="Tablanormal"/>
    <w:uiPriority w:val="59"/>
    <w:rsid w:val="00EF3C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11F9-6328-451D-9BD7-014B1192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559</Words>
  <Characters>3077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pc home</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lorena</dc:creator>
  <cp:lastModifiedBy>Usuario UTP</cp:lastModifiedBy>
  <cp:revision>20</cp:revision>
  <dcterms:created xsi:type="dcterms:W3CDTF">2013-03-07T22:50:00Z</dcterms:created>
  <dcterms:modified xsi:type="dcterms:W3CDTF">2016-02-24T14:22:00Z</dcterms:modified>
</cp:coreProperties>
</file>