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0B" w:rsidRPr="00A00D6F" w:rsidRDefault="00C5000B">
      <w:pPr>
        <w:jc w:val="center"/>
        <w:rPr>
          <w:rFonts w:ascii="Arial Narrow" w:hAnsi="Arial Narrow"/>
          <w:lang w:val="es-ES_tradnl"/>
        </w:rPr>
      </w:pPr>
      <w:r w:rsidRPr="00A00D6F">
        <w:rPr>
          <w:rFonts w:ascii="Arial Narrow" w:hAnsi="Arial Narrow"/>
          <w:b/>
          <w:u w:val="single"/>
          <w:lang w:val="es-ES_tradnl"/>
        </w:rPr>
        <w:t>DIAGRAMA DE DECISIÓN</w:t>
      </w:r>
      <w:r w:rsidRPr="00A00D6F">
        <w:rPr>
          <w:rFonts w:ascii="Arial Narrow" w:hAnsi="Arial Narrow"/>
          <w:lang w:val="es-ES_tradnl"/>
        </w:rPr>
        <w:t>.</w:t>
      </w:r>
    </w:p>
    <w:p w:rsidR="00C5000B" w:rsidRPr="00A00D6F" w:rsidRDefault="00C5000B">
      <w:pPr>
        <w:jc w:val="center"/>
        <w:rPr>
          <w:rFonts w:ascii="Arial Narrow" w:hAnsi="Arial Narrow"/>
          <w:sz w:val="20"/>
          <w:lang w:val="es-ES_tradnl"/>
        </w:rPr>
      </w:pPr>
      <w:proofErr w:type="spellStart"/>
      <w:r w:rsidRPr="00A00D6F">
        <w:rPr>
          <w:rFonts w:ascii="Arial Narrow" w:hAnsi="Arial Narrow"/>
          <w:sz w:val="20"/>
          <w:lang w:val="es-ES_tradnl"/>
        </w:rPr>
        <w:t>GREENE</w:t>
      </w:r>
      <w:proofErr w:type="spellEnd"/>
      <w:r w:rsidRPr="00A00D6F">
        <w:rPr>
          <w:rFonts w:ascii="Arial Narrow" w:hAnsi="Arial Narrow"/>
          <w:sz w:val="20"/>
          <w:lang w:val="es-ES_tradnl"/>
        </w:rPr>
        <w:t xml:space="preserve">, Judith y </w:t>
      </w:r>
      <w:proofErr w:type="spellStart"/>
      <w:r w:rsidRPr="00A00D6F">
        <w:rPr>
          <w:rFonts w:ascii="Arial Narrow" w:hAnsi="Arial Narrow"/>
          <w:sz w:val="20"/>
          <w:lang w:val="es-ES_tradnl"/>
        </w:rPr>
        <w:t>D’OLIVEIRA</w:t>
      </w:r>
      <w:proofErr w:type="spellEnd"/>
      <w:r w:rsidRPr="00A00D6F">
        <w:rPr>
          <w:rFonts w:ascii="Arial Narrow" w:hAnsi="Arial Narrow"/>
          <w:sz w:val="20"/>
          <w:lang w:val="es-ES_tradnl"/>
        </w:rPr>
        <w:t>, Manuela.  Pruebas Estadísticas para Psicología y Ciencias Sociales.  Bogotá: Norma, 1984.</w:t>
      </w:r>
    </w:p>
    <w:p w:rsidR="00C5000B" w:rsidRPr="00A00D6F" w:rsidRDefault="00C5000B">
      <w:pPr>
        <w:rPr>
          <w:rFonts w:ascii="Arial Narrow" w:hAnsi="Arial Narrow"/>
          <w:sz w:val="20"/>
          <w:lang w:val="es-ES_tradnl"/>
        </w:rPr>
      </w:pPr>
    </w:p>
    <w:p w:rsidR="00C5000B" w:rsidRPr="00A00D6F" w:rsidRDefault="00C5000B">
      <w:pPr>
        <w:jc w:val="center"/>
        <w:rPr>
          <w:rFonts w:ascii="Arial Narrow" w:hAnsi="Arial Narrow"/>
          <w:b/>
          <w:i/>
          <w:sz w:val="20"/>
          <w:lang w:val="es-ES_tradnl"/>
        </w:rPr>
      </w:pPr>
      <w:r w:rsidRPr="00A00D6F">
        <w:rPr>
          <w:rFonts w:ascii="Arial Narrow" w:hAnsi="Arial Narrow"/>
          <w:b/>
          <w:i/>
          <w:sz w:val="20"/>
          <w:lang w:val="es-ES_tradnl"/>
        </w:rPr>
        <w:t xml:space="preserve">Empiece desde arriba y conteste las preguntas de las casillas </w:t>
      </w:r>
      <w:r w:rsidRPr="00A00D6F">
        <w:rPr>
          <w:rFonts w:ascii="Arial Narrow" w:hAnsi="Arial Narrow"/>
          <w:b/>
          <w:i/>
          <w:sz w:val="20"/>
          <w:u w:val="single"/>
          <w:lang w:val="es-ES_tradnl"/>
        </w:rPr>
        <w:t>no</w:t>
      </w:r>
      <w:r w:rsidRPr="00A00D6F">
        <w:rPr>
          <w:rFonts w:ascii="Arial Narrow" w:hAnsi="Arial Narrow"/>
          <w:b/>
          <w:i/>
          <w:sz w:val="20"/>
          <w:lang w:val="es-ES_tradnl"/>
        </w:rPr>
        <w:t xml:space="preserve"> sombreadas, siga las líneas correspondientes hasta que encuentre una de las casillas sombreadas</w:t>
      </w:r>
    </w:p>
    <w:p w:rsidR="00C5000B" w:rsidRPr="00A00D6F" w:rsidRDefault="00C5000B">
      <w:pPr>
        <w:jc w:val="center"/>
        <w:rPr>
          <w:rFonts w:ascii="Arial Narrow" w:hAnsi="Arial Narrow"/>
          <w:sz w:val="20"/>
          <w:lang w:val="es-ES_tradnl"/>
        </w:rPr>
      </w:pPr>
      <w:r w:rsidRPr="00A00D6F">
        <w:rPr>
          <w:rFonts w:ascii="Arial Narrow" w:hAnsi="Arial Narrow"/>
          <w:sz w:val="20"/>
          <w:lang w:val="es-ES_tradnl"/>
        </w:rPr>
        <w:t>(se indican las secciones y capítulos).</w:t>
      </w:r>
    </w:p>
    <w:p w:rsidR="00C5000B" w:rsidRPr="00A00D6F" w:rsidRDefault="00C5000B">
      <w:pPr>
        <w:rPr>
          <w:rFonts w:ascii="Arial Narrow" w:hAnsi="Arial Narrow"/>
          <w:sz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592"/>
        <w:gridCol w:w="592"/>
        <w:gridCol w:w="592"/>
        <w:gridCol w:w="296"/>
        <w:gridCol w:w="296"/>
        <w:gridCol w:w="592"/>
        <w:gridCol w:w="592"/>
        <w:gridCol w:w="592"/>
        <w:gridCol w:w="592"/>
        <w:gridCol w:w="296"/>
        <w:gridCol w:w="296"/>
        <w:gridCol w:w="592"/>
        <w:gridCol w:w="592"/>
        <w:gridCol w:w="592"/>
        <w:gridCol w:w="592"/>
        <w:gridCol w:w="296"/>
        <w:gridCol w:w="296"/>
        <w:gridCol w:w="592"/>
        <w:gridCol w:w="592"/>
        <w:gridCol w:w="592"/>
        <w:gridCol w:w="754"/>
      </w:tblGrid>
      <w:tr w:rsidR="00C5000B" w:rsidRPr="00A00D6F" w:rsidTr="00D91BA7">
        <w:trPr>
          <w:cantSplit/>
        </w:trPr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Experimental</w:t>
            </w:r>
          </w:p>
        </w:tc>
        <w:tc>
          <w:tcPr>
            <w:tcW w:w="1776" w:type="dxa"/>
            <w:gridSpan w:val="4"/>
            <w:vMerge w:val="restar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¿De correlación o experimental?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Correlación</w:t>
            </w:r>
          </w:p>
        </w:tc>
      </w:tr>
      <w:tr w:rsidR="00C5000B" w:rsidRPr="00A00D6F" w:rsidTr="00D91BA7">
        <w:trPr>
          <w:cantSplit/>
        </w:trPr>
        <w:tc>
          <w:tcPr>
            <w:tcW w:w="592" w:type="dxa"/>
          </w:tcPr>
          <w:p w:rsidR="00C5000B" w:rsidRPr="00A00D6F" w:rsidRDefault="00541F4A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541F4A">
              <w:rPr>
                <w:rFonts w:ascii="Arial Narrow" w:hAnsi="Arial Narrow"/>
                <w:noProof/>
                <w:sz w:val="20"/>
              </w:rPr>
              <w:pict>
                <v:line id="_x0000_s1026" style="position:absolute;left:0;text-align:left;z-index:251656192;mso-position-horizontal-relative:text;mso-position-vertical-relative:text" from="569pt,.15pt" to="583.4pt,.15pt" o:allowincell="f" strokecolor="red">
                  <v:stroke endarrow="open"/>
                </v:line>
              </w:pict>
            </w: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bottom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bottom w:val="single" w:sz="4" w:space="0" w:color="FF0000"/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76" w:type="dxa"/>
            <w:gridSpan w:val="4"/>
            <w:vMerge/>
            <w:tcBorders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 w:rsidTr="00D91BA7">
        <w:trPr>
          <w:cantSplit/>
        </w:trPr>
        <w:tc>
          <w:tcPr>
            <w:tcW w:w="592" w:type="dxa"/>
          </w:tcPr>
          <w:p w:rsidR="00C5000B" w:rsidRPr="00A00D6F" w:rsidRDefault="00541F4A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541F4A">
              <w:rPr>
                <w:rFonts w:ascii="Arial Narrow" w:hAnsi="Arial Narrow"/>
                <w:noProof/>
                <w:sz w:val="20"/>
              </w:rPr>
              <w:pict>
                <v:line id="_x0000_s1027" style="position:absolute;left:0;text-align:left;z-index:251657216;mso-position-horizontal-relative:text;mso-position-vertical-relative:text" from="569pt,24.1pt" to="583.4pt,24.1pt" o:allowincell="f" strokecolor="red">
                  <v:stroke endarrow="open"/>
                </v:line>
              </w:pict>
            </w: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Una</w:t>
            </w:r>
          </w:p>
        </w:tc>
        <w:tc>
          <w:tcPr>
            <w:tcW w:w="177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5000B" w:rsidRPr="00A00D6F" w:rsidRDefault="00C5000B" w:rsidP="00D91BA7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¿</w:t>
            </w:r>
            <w:r w:rsidR="00D91BA7" w:rsidRPr="00A00D6F">
              <w:rPr>
                <w:rFonts w:ascii="Arial Narrow" w:hAnsi="Arial Narrow"/>
                <w:b/>
                <w:sz w:val="20"/>
                <w:lang w:val="es-ES_tradnl"/>
              </w:rPr>
              <w:t xml:space="preserve">Cuántas </w:t>
            </w: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variables independientes?</w:t>
            </w:r>
          </w:p>
        </w:tc>
        <w:tc>
          <w:tcPr>
            <w:tcW w:w="3714" w:type="dxa"/>
            <w:gridSpan w:val="7"/>
            <w:tcBorders>
              <w:left w:val="nil"/>
              <w:bottom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Dos o más variables</w:t>
            </w:r>
          </w:p>
        </w:tc>
      </w:tr>
      <w:tr w:rsidR="00C5000B" w:rsidRPr="00A00D6F" w:rsidTr="00D91BA7">
        <w:trPr>
          <w:cantSplit/>
        </w:trPr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top w:val="single" w:sz="4" w:space="0" w:color="FF0000"/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754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 w:rsidTr="00D91BA7">
        <w:trPr>
          <w:cantSplit/>
        </w:trPr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FF0000"/>
            </w:tcBorders>
            <w:vAlign w:val="bottom"/>
          </w:tcPr>
          <w:p w:rsidR="00C5000B" w:rsidRPr="00A00D6F" w:rsidRDefault="00C5000B" w:rsidP="00740478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Dos</w:t>
            </w:r>
          </w:p>
        </w:tc>
        <w:tc>
          <w:tcPr>
            <w:tcW w:w="2960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¿Cuántas condiciones experimentales?</w:t>
            </w:r>
          </w:p>
        </w:tc>
        <w:tc>
          <w:tcPr>
            <w:tcW w:w="1480" w:type="dxa"/>
            <w:gridSpan w:val="3"/>
            <w:tcBorders>
              <w:left w:val="nil"/>
              <w:bottom w:val="single" w:sz="4" w:space="0" w:color="FF0000"/>
            </w:tcBorders>
            <w:vAlign w:val="bottom"/>
          </w:tcPr>
          <w:p w:rsidR="00C5000B" w:rsidRPr="00A00D6F" w:rsidRDefault="00C5000B" w:rsidP="00740478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Tres o más</w:t>
            </w:r>
          </w:p>
        </w:tc>
        <w:tc>
          <w:tcPr>
            <w:tcW w:w="296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754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 w:rsidTr="00D91BA7"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754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 w:rsidTr="00D91BA7">
        <w:trPr>
          <w:cantSplit/>
        </w:trPr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¿Los mismos sujetos</w:t>
            </w:r>
          </w:p>
          <w:p w:rsidR="00C5000B" w:rsidRPr="00A00D6F" w:rsidRDefault="00C5000B" w:rsidP="0074047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o diferentes en cada condición?</w:t>
            </w: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5000B" w:rsidRPr="00A00D6F" w:rsidRDefault="0074047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¿Los mismos sujetos</w:t>
            </w:r>
          </w:p>
          <w:p w:rsidR="00C5000B" w:rsidRPr="00A00D6F" w:rsidRDefault="00C5000B" w:rsidP="0074047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o diferentes en cada condición?</w:t>
            </w: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754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 w:rsidTr="00D91BA7"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754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 w:rsidTr="00D91BA7">
        <w:trPr>
          <w:cantSplit/>
        </w:trPr>
        <w:tc>
          <w:tcPr>
            <w:tcW w:w="2368" w:type="dxa"/>
            <w:gridSpan w:val="4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Los mismos sujetos</w:t>
            </w: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Sujetos diferentes</w:t>
            </w: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368" w:type="dxa"/>
            <w:gridSpan w:val="4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Los mismos sujetos</w:t>
            </w: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Sujetos diferentes</w:t>
            </w:r>
          </w:p>
        </w:tc>
      </w:tr>
      <w:tr w:rsidR="00C5000B" w:rsidRPr="00A00D6F" w:rsidTr="00D91BA7">
        <w:trPr>
          <w:cantSplit/>
        </w:trPr>
        <w:tc>
          <w:tcPr>
            <w:tcW w:w="1184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1184" w:type="dxa"/>
            <w:gridSpan w:val="2"/>
            <w:tcBorders>
              <w:top w:val="double" w:sz="4" w:space="0" w:color="FF0000"/>
              <w:left w:val="nil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 xml:space="preserve">No </w:t>
            </w: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592" w:type="dxa"/>
            <w:gridSpan w:val="2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1184" w:type="dxa"/>
            <w:gridSpan w:val="2"/>
            <w:tcBorders>
              <w:top w:val="double" w:sz="4" w:space="0" w:color="FF0000"/>
              <w:left w:val="nil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 xml:space="preserve">No </w:t>
            </w: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592" w:type="dxa"/>
            <w:gridSpan w:val="2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1184" w:type="dxa"/>
            <w:gridSpan w:val="2"/>
            <w:tcBorders>
              <w:top w:val="double" w:sz="4" w:space="0" w:color="FF0000"/>
              <w:left w:val="nil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 xml:space="preserve">No </w:t>
            </w: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592" w:type="dxa"/>
            <w:gridSpan w:val="2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1346" w:type="dxa"/>
            <w:gridSpan w:val="2"/>
            <w:tcBorders>
              <w:top w:val="double" w:sz="4" w:space="0" w:color="FF0000"/>
              <w:left w:val="nil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 xml:space="preserve">No </w:t>
            </w: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</w:tr>
      <w:tr w:rsidR="00C5000B" w:rsidRPr="00A00D6F" w:rsidTr="00D91BA7">
        <w:trPr>
          <w:cantSplit/>
        </w:trPr>
        <w:tc>
          <w:tcPr>
            <w:tcW w:w="1184" w:type="dxa"/>
            <w:gridSpan w:val="2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Prueba t</w:t>
            </w:r>
          </w:p>
          <w:p w:rsidR="00C5000B" w:rsidRPr="00A00D6F" w:rsidRDefault="00C5000B" w:rsidP="00C24CC1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(</w:t>
            </w:r>
            <w:r w:rsidR="00C24CC1">
              <w:rPr>
                <w:rFonts w:ascii="Arial Narrow" w:hAnsi="Arial Narrow"/>
                <w:sz w:val="20"/>
                <w:lang w:val="es-ES_tradnl"/>
              </w:rPr>
              <w:t>pare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ada)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Wilcoxon</w:t>
            </w:r>
            <w:proofErr w:type="spellEnd"/>
          </w:p>
        </w:tc>
        <w:tc>
          <w:tcPr>
            <w:tcW w:w="592" w:type="dxa"/>
            <w:gridSpan w:val="2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Prueba t</w:t>
            </w:r>
          </w:p>
          <w:p w:rsidR="00C5000B" w:rsidRPr="00A00D6F" w:rsidRDefault="00C5000B" w:rsidP="00C24CC1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(no </w:t>
            </w:r>
            <w:r w:rsidR="00C24CC1">
              <w:rPr>
                <w:rFonts w:ascii="Arial Narrow" w:hAnsi="Arial Narrow"/>
                <w:sz w:val="20"/>
                <w:lang w:val="es-ES_tradnl"/>
              </w:rPr>
              <w:t>pare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ada)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Mann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-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Whitney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Chi cuadrada</w:t>
            </w:r>
          </w:p>
        </w:tc>
        <w:tc>
          <w:tcPr>
            <w:tcW w:w="592" w:type="dxa"/>
            <w:gridSpan w:val="2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ANOVA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(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de una entrada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,</w:t>
            </w:r>
          </w:p>
          <w:p w:rsidR="00C5000B" w:rsidRPr="00A00D6F" w:rsidRDefault="00C5000B" w:rsidP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no relacionad</w:t>
            </w:r>
            <w:r w:rsidR="00D91BA7" w:rsidRPr="00A00D6F">
              <w:rPr>
                <w:rFonts w:ascii="Arial Narrow" w:hAnsi="Arial Narrow"/>
                <w:sz w:val="20"/>
                <w:lang w:val="es-ES_tradnl"/>
              </w:rPr>
              <w:t>a)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Friedman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Tendencia t</w:t>
            </w:r>
          </w:p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de Page</w:t>
            </w:r>
          </w:p>
        </w:tc>
        <w:tc>
          <w:tcPr>
            <w:tcW w:w="592" w:type="dxa"/>
            <w:gridSpan w:val="2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ANOVA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(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de una entrada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,</w:t>
            </w:r>
          </w:p>
          <w:p w:rsidR="00C5000B" w:rsidRPr="00A00D6F" w:rsidRDefault="00C5000B" w:rsidP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no relacionad</w:t>
            </w:r>
            <w:r w:rsidR="00D91BA7" w:rsidRPr="00A00D6F">
              <w:rPr>
                <w:rFonts w:ascii="Arial Narrow" w:hAnsi="Arial Narrow"/>
                <w:sz w:val="20"/>
                <w:lang w:val="es-ES_tradnl"/>
              </w:rPr>
              <w:t>a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Kruskal</w:t>
            </w:r>
            <w:proofErr w:type="spellEnd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-Wallis</w:t>
            </w:r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Tendencia de</w:t>
            </w:r>
          </w:p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sz w:val="20"/>
                <w:lang w:val="es-ES_tradnl"/>
              </w:rPr>
              <w:t>Jonckheere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Chi cuadrad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o</w:t>
            </w:r>
          </w:p>
        </w:tc>
      </w:tr>
    </w:tbl>
    <w:p w:rsidR="00C5000B" w:rsidRPr="00A00D6F" w:rsidRDefault="00C5000B">
      <w:pPr>
        <w:rPr>
          <w:rFonts w:ascii="Arial Narrow" w:hAnsi="Arial Narrow"/>
          <w:sz w:val="20"/>
          <w:lang w:val="es-ES_tradnl"/>
        </w:rPr>
      </w:pPr>
    </w:p>
    <w:p w:rsidR="00C5000B" w:rsidRPr="00A00D6F" w:rsidRDefault="00C5000B">
      <w:pPr>
        <w:rPr>
          <w:rFonts w:ascii="Arial Narrow" w:hAnsi="Arial Narrow"/>
          <w:sz w:val="20"/>
          <w:lang w:val="es-ES_tradnl"/>
        </w:rPr>
      </w:pPr>
    </w:p>
    <w:p w:rsidR="00C5000B" w:rsidRPr="00A00D6F" w:rsidRDefault="00C5000B">
      <w:pPr>
        <w:rPr>
          <w:rFonts w:ascii="Arial Narrow" w:hAnsi="Arial Narrow"/>
          <w:sz w:val="20"/>
          <w:lang w:val="es-ES_tradnl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296"/>
        <w:gridCol w:w="296"/>
        <w:gridCol w:w="592"/>
        <w:gridCol w:w="592"/>
        <w:gridCol w:w="592"/>
        <w:gridCol w:w="296"/>
        <w:gridCol w:w="296"/>
        <w:gridCol w:w="592"/>
        <w:gridCol w:w="592"/>
        <w:gridCol w:w="592"/>
        <w:gridCol w:w="296"/>
        <w:gridCol w:w="296"/>
        <w:gridCol w:w="592"/>
      </w:tblGrid>
      <w:tr w:rsidR="00C5000B" w:rsidRPr="00A00D6F">
        <w:trPr>
          <w:cantSplit/>
          <w:jc w:val="right"/>
        </w:trPr>
        <w:tc>
          <w:tcPr>
            <w:tcW w:w="4144" w:type="dxa"/>
            <w:gridSpan w:val="9"/>
            <w:tcBorders>
              <w:bottom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Correlaciones</w:t>
            </w:r>
          </w:p>
        </w:tc>
        <w:tc>
          <w:tcPr>
            <w:tcW w:w="1184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1184" w:type="dxa"/>
            <w:gridSpan w:val="3"/>
            <w:tcBorders>
              <w:top w:val="double" w:sz="4" w:space="0" w:color="FF0000"/>
              <w:left w:val="nil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 xml:space="preserve">No </w:t>
            </w: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</w:tr>
      <w:tr w:rsidR="00C5000B" w:rsidRPr="00A00D6F">
        <w:trPr>
          <w:cantSplit/>
          <w:jc w:val="right"/>
        </w:trPr>
        <w:tc>
          <w:tcPr>
            <w:tcW w:w="592" w:type="dxa"/>
          </w:tcPr>
          <w:p w:rsidR="00C5000B" w:rsidRPr="00A00D6F" w:rsidRDefault="00541F4A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541F4A">
              <w:rPr>
                <w:rFonts w:ascii="Arial Narrow" w:hAnsi="Arial Narrow"/>
                <w:noProof/>
                <w:sz w:val="20"/>
              </w:rPr>
              <w:pict>
                <v:line id="_x0000_s1028" style="position:absolute;left:0;text-align:left;z-index:251658240;mso-position-horizontal-relative:text;mso-position-vertical-relative:text" from="365.8pt,.1pt" to="380.2pt,.1pt" o:allowincell="f" strokecolor="red">
                  <v:stroke endarrow="open"/>
                </v:line>
              </w:pict>
            </w: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Pearson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Spearman</w:t>
            </w:r>
            <w:proofErr w:type="spellEnd"/>
          </w:p>
        </w:tc>
      </w:tr>
      <w:tr w:rsidR="00D91BA7" w:rsidRPr="00A00D6F" w:rsidTr="00D91BA7">
        <w:trPr>
          <w:cantSplit/>
          <w:jc w:val="right"/>
        </w:trPr>
        <w:tc>
          <w:tcPr>
            <w:tcW w:w="3256" w:type="dxa"/>
            <w:gridSpan w:val="7"/>
            <w:vMerge w:val="restart"/>
            <w:tcBorders>
              <w:bottom w:val="single" w:sz="4" w:space="0" w:color="FF0000"/>
            </w:tcBorders>
            <w:vAlign w:val="bottom"/>
          </w:tcPr>
          <w:p w:rsidR="00D91BA7" w:rsidRPr="00A00D6F" w:rsidRDefault="00D91BA7" w:rsidP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Dos o más variables</w:t>
            </w:r>
          </w:p>
        </w:tc>
        <w:tc>
          <w:tcPr>
            <w:tcW w:w="296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D91BA7" w:rsidRPr="00A00D6F" w:rsidTr="00D91BA7">
        <w:trPr>
          <w:cantSplit/>
          <w:jc w:val="right"/>
        </w:trPr>
        <w:tc>
          <w:tcPr>
            <w:tcW w:w="3256" w:type="dxa"/>
            <w:gridSpan w:val="7"/>
            <w:vMerge/>
            <w:tcBorders>
              <w:bottom w:val="single" w:sz="4" w:space="0" w:color="FF0000"/>
            </w:tcBorders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D91BA7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 w:rsidTr="00D91BA7">
        <w:trPr>
          <w:cantSplit/>
          <w:jc w:val="right"/>
        </w:trPr>
        <w:tc>
          <w:tcPr>
            <w:tcW w:w="592" w:type="dxa"/>
            <w:tcBorders>
              <w:top w:val="single" w:sz="4" w:space="0" w:color="FF0000"/>
            </w:tcBorders>
          </w:tcPr>
          <w:p w:rsidR="00C5000B" w:rsidRPr="00A00D6F" w:rsidRDefault="00541F4A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541F4A">
              <w:rPr>
                <w:rFonts w:ascii="Arial Narrow" w:hAnsi="Arial Narrow"/>
                <w:noProof/>
                <w:sz w:val="20"/>
              </w:rPr>
              <w:pict>
                <v:line id="_x0000_s1030" style="position:absolute;left:0;text-align:left;z-index:251661312;mso-position-horizontal-relative:text;mso-position-vertical-relative:text" from="365.8pt,.85pt" to="380.2pt,.85pt" o:allowincell="f" strokecolor="red">
                  <v:stroke endarrow="open"/>
                </v:line>
              </w:pict>
            </w:r>
          </w:p>
        </w:tc>
        <w:tc>
          <w:tcPr>
            <w:tcW w:w="592" w:type="dxa"/>
            <w:gridSpan w:val="2"/>
            <w:tcBorders>
              <w:top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top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top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tcBorders>
              <w:top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top w:val="single" w:sz="4" w:space="0" w:color="FF0000"/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>
        <w:trPr>
          <w:cantSplit/>
          <w:jc w:val="right"/>
        </w:trPr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  <w:gridSpan w:val="2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>
        <w:trPr>
          <w:cantSplit/>
          <w:jc w:val="right"/>
        </w:trPr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473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¿Los mismos sujetos</w:t>
            </w:r>
          </w:p>
          <w:p w:rsidR="00C5000B" w:rsidRPr="00A00D6F" w:rsidRDefault="00C5000B" w:rsidP="00740478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o diferentes en cada condición?</w:t>
            </w: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>
        <w:trPr>
          <w:jc w:val="right"/>
        </w:trPr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5000B" w:rsidRPr="00A00D6F">
        <w:trPr>
          <w:cantSplit/>
          <w:jc w:val="right"/>
        </w:trPr>
        <w:tc>
          <w:tcPr>
            <w:tcW w:w="1776" w:type="dxa"/>
            <w:gridSpan w:val="4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Los mismos sujetos</w:t>
            </w: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right w:val="single" w:sz="4" w:space="0" w:color="FF0000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592" w:type="dxa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Sujetos diferentes</w:t>
            </w:r>
          </w:p>
        </w:tc>
      </w:tr>
      <w:tr w:rsidR="00C5000B" w:rsidRPr="00A00D6F">
        <w:trPr>
          <w:cantSplit/>
          <w:jc w:val="right"/>
        </w:trPr>
        <w:tc>
          <w:tcPr>
            <w:tcW w:w="1776" w:type="dxa"/>
            <w:gridSpan w:val="4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76" w:type="dxa"/>
            <w:gridSpan w:val="4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76" w:type="dxa"/>
            <w:gridSpan w:val="4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pct10" w:color="000000" w:fill="FFFFFF"/>
          </w:tcPr>
          <w:p w:rsidR="00C5000B" w:rsidRPr="00A00D6F" w:rsidRDefault="00C5000B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proofErr w:type="spellStart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Param</w:t>
            </w:r>
            <w:proofErr w:type="spellEnd"/>
            <w:r w:rsidRPr="00A00D6F">
              <w:rPr>
                <w:rFonts w:ascii="Arial Narrow" w:hAnsi="Arial Narrow"/>
                <w:b/>
                <w:sz w:val="20"/>
                <w:lang w:val="es-ES_tradnl"/>
              </w:rPr>
              <w:t>.</w:t>
            </w:r>
          </w:p>
        </w:tc>
      </w:tr>
      <w:tr w:rsidR="00C5000B" w:rsidRPr="00A00D6F">
        <w:trPr>
          <w:cantSplit/>
          <w:jc w:val="right"/>
        </w:trPr>
        <w:tc>
          <w:tcPr>
            <w:tcW w:w="1776" w:type="dxa"/>
            <w:gridSpan w:val="4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ANOVA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(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de dos entradas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,</w:t>
            </w:r>
          </w:p>
          <w:p w:rsidR="00C5000B" w:rsidRPr="00A00D6F" w:rsidRDefault="00C5000B" w:rsidP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relacionad</w:t>
            </w:r>
            <w:r w:rsidR="00D91BA7" w:rsidRPr="00A00D6F">
              <w:rPr>
                <w:rFonts w:ascii="Arial Narrow" w:hAnsi="Arial Narrow"/>
                <w:sz w:val="20"/>
                <w:lang w:val="es-ES_tradnl"/>
              </w:rPr>
              <w:t>a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)</w:t>
            </w: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ANOVA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(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de dos entradas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</w:p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mixto)</w:t>
            </w:r>
          </w:p>
        </w:tc>
        <w:tc>
          <w:tcPr>
            <w:tcW w:w="592" w:type="dxa"/>
            <w:tcBorders>
              <w:left w:val="nil"/>
            </w:tcBorders>
          </w:tcPr>
          <w:p w:rsidR="00C5000B" w:rsidRPr="00A00D6F" w:rsidRDefault="00C5000B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proofErr w:type="spellStart"/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ANOVA</w:t>
            </w:r>
            <w:proofErr w:type="spellEnd"/>
          </w:p>
          <w:p w:rsidR="00C5000B" w:rsidRPr="00A00D6F" w:rsidRDefault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(</w:t>
            </w:r>
            <w:r w:rsidR="00C5000B" w:rsidRPr="00A00D6F">
              <w:rPr>
                <w:rFonts w:ascii="Arial Narrow" w:hAnsi="Arial Narrow"/>
                <w:sz w:val="20"/>
                <w:lang w:val="es-ES_tradnl"/>
              </w:rPr>
              <w:t>de dos entradas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,</w:t>
            </w:r>
          </w:p>
          <w:p w:rsidR="00C5000B" w:rsidRPr="00A00D6F" w:rsidRDefault="00C5000B" w:rsidP="00D91BA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 w:rsidRPr="00A00D6F">
              <w:rPr>
                <w:rFonts w:ascii="Arial Narrow" w:hAnsi="Arial Narrow"/>
                <w:sz w:val="20"/>
                <w:lang w:val="es-ES_tradnl"/>
              </w:rPr>
              <w:t>no relacionad</w:t>
            </w:r>
            <w:r w:rsidR="00D91BA7" w:rsidRPr="00A00D6F">
              <w:rPr>
                <w:rFonts w:ascii="Arial Narrow" w:hAnsi="Arial Narrow"/>
                <w:sz w:val="20"/>
                <w:lang w:val="es-ES_tradnl"/>
              </w:rPr>
              <w:t>a</w:t>
            </w:r>
            <w:r w:rsidRPr="00A00D6F">
              <w:rPr>
                <w:rFonts w:ascii="Arial Narrow" w:hAnsi="Arial Narrow"/>
                <w:sz w:val="20"/>
                <w:lang w:val="es-ES_tradnl"/>
              </w:rPr>
              <w:t>)</w:t>
            </w:r>
          </w:p>
        </w:tc>
      </w:tr>
    </w:tbl>
    <w:p w:rsidR="00C5000B" w:rsidRPr="00A00D6F" w:rsidRDefault="00C5000B">
      <w:pPr>
        <w:rPr>
          <w:rFonts w:ascii="Arial Narrow" w:hAnsi="Arial Narrow"/>
          <w:sz w:val="20"/>
          <w:lang w:val="es-ES_tradnl"/>
        </w:rPr>
      </w:pPr>
    </w:p>
    <w:p w:rsidR="00740478" w:rsidRPr="00A00D6F" w:rsidRDefault="00740478">
      <w:pPr>
        <w:rPr>
          <w:rFonts w:ascii="Arial Narrow" w:hAnsi="Arial Narrow"/>
          <w:sz w:val="20"/>
          <w:lang w:val="es-ES_tradnl"/>
        </w:rPr>
      </w:pPr>
    </w:p>
    <w:sectPr w:rsidR="00740478" w:rsidRPr="00A00D6F" w:rsidSect="00740478">
      <w:pgSz w:w="15842" w:h="12242" w:orient="landscape" w:code="1"/>
      <w:pgMar w:top="567" w:right="851" w:bottom="567" w:left="851" w:header="284" w:footer="170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1BF5"/>
    <w:rsid w:val="00154057"/>
    <w:rsid w:val="004218F1"/>
    <w:rsid w:val="00492C52"/>
    <w:rsid w:val="00541F4A"/>
    <w:rsid w:val="00740478"/>
    <w:rsid w:val="007B28D1"/>
    <w:rsid w:val="007C27C1"/>
    <w:rsid w:val="00915BDA"/>
    <w:rsid w:val="00A00D6F"/>
    <w:rsid w:val="00A11BF5"/>
    <w:rsid w:val="00A32FA5"/>
    <w:rsid w:val="00C24CC1"/>
    <w:rsid w:val="00C5000B"/>
    <w:rsid w:val="00CD6042"/>
    <w:rsid w:val="00D9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C52"/>
    <w:pPr>
      <w:jc w:val="both"/>
    </w:pPr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92C52"/>
    <w:pPr>
      <w:keepNext/>
      <w:jc w:val="center"/>
      <w:outlineLvl w:val="0"/>
    </w:pPr>
    <w:rPr>
      <w:b/>
      <w:kern w:val="28"/>
      <w:sz w:val="36"/>
      <w:lang w:val="es-ES_tradnl"/>
    </w:rPr>
  </w:style>
  <w:style w:type="paragraph" w:styleId="Ttulo2">
    <w:name w:val="heading 2"/>
    <w:basedOn w:val="Normal"/>
    <w:next w:val="Normal"/>
    <w:qFormat/>
    <w:rsid w:val="00492C52"/>
    <w:pPr>
      <w:keepNext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492C52"/>
    <w:pPr>
      <w:keepNext/>
      <w:outlineLvl w:val="2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492C52"/>
  </w:style>
  <w:style w:type="paragraph" w:styleId="Textonotapie">
    <w:name w:val="footnote text"/>
    <w:basedOn w:val="Normal"/>
    <w:semiHidden/>
    <w:rsid w:val="0049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DIAGRAMA DE DESICIÓN</vt:lpstr>
    </vt:vector>
  </TitlesOfParts>
  <Company>Familia Trejos Betancur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DIAGRAMA DE DESICIÓN</dc:title>
  <dc:creator>Dr. Jhon Jairo Trejos Parra</dc:creator>
  <cp:lastModifiedBy>Jhon Jairo Trejos</cp:lastModifiedBy>
  <cp:revision>10</cp:revision>
  <cp:lastPrinted>2013-05-14T10:31:00Z</cp:lastPrinted>
  <dcterms:created xsi:type="dcterms:W3CDTF">2012-07-03T10:35:00Z</dcterms:created>
  <dcterms:modified xsi:type="dcterms:W3CDTF">2013-05-20T21:11:00Z</dcterms:modified>
</cp:coreProperties>
</file>